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514A" w:rsidRPr="009B4452" w:rsidRDefault="00E3514A" w:rsidP="00E3514A">
      <w:pPr>
        <w:pBdr>
          <w:bottom w:val="single" w:sz="12" w:space="1" w:color="auto"/>
        </w:pBdr>
        <w:ind w:left="708"/>
        <w:rPr>
          <w:b/>
        </w:rPr>
      </w:pPr>
      <w:r w:rsidRPr="009B4452">
        <w:rPr>
          <w:b/>
        </w:rPr>
        <w:t xml:space="preserve">                                      СЕРЕБРЯНСКИЙ </w:t>
      </w:r>
      <w:r w:rsidR="00BB75EF" w:rsidRPr="009B4452">
        <w:rPr>
          <w:b/>
        </w:rPr>
        <w:t xml:space="preserve"> </w:t>
      </w:r>
      <w:r w:rsidRPr="009B4452">
        <w:rPr>
          <w:b/>
        </w:rPr>
        <w:t>ВЕСТНИК</w:t>
      </w:r>
    </w:p>
    <w:p w:rsidR="00BB75EF" w:rsidRPr="009B4452" w:rsidRDefault="00BB75EF" w:rsidP="00E3514A">
      <w:pPr>
        <w:pBdr>
          <w:bottom w:val="single" w:sz="12" w:space="1" w:color="auto"/>
        </w:pBdr>
        <w:ind w:left="708"/>
        <w:rPr>
          <w:rFonts w:eastAsiaTheme="minorHAnsi"/>
          <w:b/>
          <w:lang w:eastAsia="en-US"/>
        </w:rPr>
      </w:pP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418"/>
        <w:gridCol w:w="6379"/>
        <w:gridCol w:w="1843"/>
      </w:tblGrid>
      <w:tr w:rsidR="00E3514A" w:rsidRPr="009B4452" w:rsidTr="00E3514A">
        <w:tc>
          <w:tcPr>
            <w:tcW w:w="1418" w:type="dxa"/>
            <w:tcBorders>
              <w:top w:val="single" w:sz="4" w:space="0" w:color="auto"/>
              <w:left w:val="single" w:sz="4" w:space="0" w:color="auto"/>
              <w:bottom w:val="single" w:sz="4" w:space="0" w:color="auto"/>
              <w:right w:val="single" w:sz="4" w:space="0" w:color="auto"/>
            </w:tcBorders>
            <w:hideMark/>
          </w:tcPr>
          <w:p w:rsidR="00E3514A" w:rsidRPr="009B4452" w:rsidRDefault="00E3514A">
            <w:pPr>
              <w:spacing w:line="276" w:lineRule="auto"/>
              <w:rPr>
                <w:b/>
                <w:lang w:eastAsia="en-US"/>
              </w:rPr>
            </w:pPr>
            <w:r w:rsidRPr="009B4452">
              <w:rPr>
                <w:b/>
                <w:lang w:eastAsia="en-US"/>
              </w:rPr>
              <w:t xml:space="preserve">     №</w:t>
            </w:r>
            <w:r w:rsidR="00F04C43">
              <w:rPr>
                <w:b/>
                <w:lang w:eastAsia="en-US"/>
              </w:rPr>
              <w:t xml:space="preserve"> 1</w:t>
            </w:r>
            <w:r w:rsidR="00EC37E9">
              <w:rPr>
                <w:b/>
                <w:lang w:eastAsia="en-US"/>
              </w:rPr>
              <w:t>8</w:t>
            </w:r>
          </w:p>
        </w:tc>
        <w:tc>
          <w:tcPr>
            <w:tcW w:w="6379" w:type="dxa"/>
            <w:tcBorders>
              <w:top w:val="single" w:sz="4" w:space="0" w:color="auto"/>
              <w:left w:val="single" w:sz="4" w:space="0" w:color="auto"/>
              <w:bottom w:val="single" w:sz="4" w:space="0" w:color="auto"/>
              <w:right w:val="single" w:sz="4" w:space="0" w:color="auto"/>
            </w:tcBorders>
            <w:hideMark/>
          </w:tcPr>
          <w:p w:rsidR="00E3514A" w:rsidRPr="009B4452" w:rsidRDefault="00E3514A">
            <w:pPr>
              <w:spacing w:line="276" w:lineRule="auto"/>
              <w:rPr>
                <w:b/>
                <w:lang w:eastAsia="en-US"/>
              </w:rPr>
            </w:pPr>
            <w:r w:rsidRPr="009B4452">
              <w:rPr>
                <w:b/>
                <w:lang w:eastAsia="en-US"/>
              </w:rPr>
              <w:t xml:space="preserve">Администрация Серебрянского сельсовета Чулымского района </w:t>
            </w:r>
            <w:r w:rsidR="008351DD">
              <w:rPr>
                <w:b/>
                <w:lang w:eastAsia="en-US"/>
              </w:rPr>
              <w:t xml:space="preserve"> </w:t>
            </w:r>
            <w:r w:rsidRPr="009B4452">
              <w:rPr>
                <w:b/>
                <w:lang w:eastAsia="en-US"/>
              </w:rPr>
              <w:t>Новосибирской области</w:t>
            </w:r>
          </w:p>
        </w:tc>
        <w:tc>
          <w:tcPr>
            <w:tcW w:w="1843" w:type="dxa"/>
            <w:tcBorders>
              <w:top w:val="single" w:sz="4" w:space="0" w:color="auto"/>
              <w:left w:val="single" w:sz="4" w:space="0" w:color="auto"/>
              <w:bottom w:val="single" w:sz="4" w:space="0" w:color="auto"/>
              <w:right w:val="single" w:sz="4" w:space="0" w:color="auto"/>
            </w:tcBorders>
            <w:hideMark/>
          </w:tcPr>
          <w:p w:rsidR="00E3514A" w:rsidRPr="009B4452" w:rsidRDefault="00EC37E9">
            <w:pPr>
              <w:spacing w:line="276" w:lineRule="auto"/>
              <w:rPr>
                <w:b/>
                <w:lang w:eastAsia="en-US"/>
              </w:rPr>
            </w:pPr>
            <w:r>
              <w:rPr>
                <w:b/>
                <w:lang w:eastAsia="en-US"/>
              </w:rPr>
              <w:t>05.12</w:t>
            </w:r>
            <w:r w:rsidR="00135DA5" w:rsidRPr="009B4452">
              <w:rPr>
                <w:b/>
                <w:lang w:eastAsia="en-US"/>
              </w:rPr>
              <w:t>.2019 г.</w:t>
            </w:r>
          </w:p>
        </w:tc>
      </w:tr>
    </w:tbl>
    <w:p w:rsidR="008351DD" w:rsidRPr="009D107E" w:rsidRDefault="00273738" w:rsidP="009D107E">
      <w:pPr>
        <w:ind w:firstLine="567"/>
        <w:jc w:val="center"/>
        <w:rPr>
          <w:color w:val="000000"/>
        </w:rPr>
      </w:pPr>
      <w:r w:rsidRPr="009B4452">
        <w:rPr>
          <w:b/>
        </w:rPr>
        <w:t xml:space="preserve">            </w:t>
      </w:r>
      <w:r w:rsidR="005D1AEE" w:rsidRPr="009B4452">
        <w:rPr>
          <w:color w:val="000000"/>
        </w:rPr>
        <w:t xml:space="preserve">                          </w:t>
      </w:r>
      <w:r w:rsidR="009D107E">
        <w:rPr>
          <w:color w:val="000000"/>
        </w:rPr>
        <w:t xml:space="preserve">      </w:t>
      </w:r>
    </w:p>
    <w:p w:rsidR="00475E3C" w:rsidRPr="00475E3C" w:rsidRDefault="00970B05" w:rsidP="00475E3C">
      <w:pPr>
        <w:pStyle w:val="a7"/>
        <w:ind w:firstLine="709"/>
        <w:jc w:val="center"/>
        <w:rPr>
          <w:rFonts w:ascii="Times New Roman" w:eastAsia="Times New Roman" w:hAnsi="Times New Roman" w:cs="Times New Roman"/>
          <w:b/>
          <w:kern w:val="36"/>
          <w:sz w:val="24"/>
          <w:szCs w:val="24"/>
        </w:rPr>
      </w:pPr>
      <w:r w:rsidRPr="00475E3C">
        <w:rPr>
          <w:spacing w:val="2"/>
          <w:sz w:val="24"/>
          <w:szCs w:val="24"/>
        </w:rPr>
        <w:t> </w:t>
      </w:r>
      <w:r w:rsidR="00475E3C" w:rsidRPr="00475E3C">
        <w:rPr>
          <w:rFonts w:ascii="Times New Roman" w:eastAsia="Times New Roman" w:hAnsi="Times New Roman" w:cs="Times New Roman"/>
          <w:b/>
          <w:kern w:val="36"/>
          <w:sz w:val="24"/>
          <w:szCs w:val="24"/>
        </w:rPr>
        <w:t>Ночью люди спать должны</w:t>
      </w:r>
    </w:p>
    <w:p w:rsidR="00475E3C" w:rsidRPr="00475E3C" w:rsidRDefault="00475E3C" w:rsidP="00475E3C">
      <w:pPr>
        <w:pStyle w:val="a7"/>
        <w:ind w:firstLine="709"/>
        <w:jc w:val="both"/>
        <w:rPr>
          <w:rFonts w:ascii="Times New Roman" w:eastAsia="Times New Roman" w:hAnsi="Times New Roman" w:cs="Times New Roman"/>
          <w:sz w:val="24"/>
          <w:szCs w:val="24"/>
        </w:rPr>
      </w:pPr>
    </w:p>
    <w:p w:rsidR="00475E3C" w:rsidRPr="00475E3C" w:rsidRDefault="00475E3C" w:rsidP="00475E3C">
      <w:pPr>
        <w:autoSpaceDE w:val="0"/>
        <w:autoSpaceDN w:val="0"/>
        <w:adjustRightInd w:val="0"/>
        <w:ind w:firstLine="709"/>
        <w:jc w:val="both"/>
        <w:rPr>
          <w:rFonts w:eastAsiaTheme="minorEastAsia"/>
        </w:rPr>
      </w:pPr>
      <w:r w:rsidRPr="00475E3C">
        <w:t>Законом Новосибирской области от 28.03.2016 № 47-ОЗ «Об отдельных вопросах обеспечения тишины и покоя граждан на территории Новосибирской области» установлено, что в целях обеспечения тишины и покоя граждан не допускается совершение в периоды времени с 22 часов до 7 часов в рабочие дни, с 22 часов до 9 часов в выходные и нерабочие праздничные дни, за исключением периода с 22 часов 31 декабря до 4 часов 1 января, действий, производящих шум и нарушающих тишину граждан, в том числе: использование звуковоспроизводящих устройств и устройств звукоусиления, в том числе установленных на транспортных средствах; крики, свист, громкое пение, игра на музыкальных инструментах; применение пиротехнических средств; строительно-монтажные, ремонтные и (или) разгрузочно-погрузочные работы, сопровождаемые шумовым (вибрационным) воздействием.</w:t>
      </w:r>
    </w:p>
    <w:p w:rsidR="00475E3C" w:rsidRPr="00475E3C" w:rsidRDefault="00475E3C" w:rsidP="00475E3C">
      <w:pPr>
        <w:autoSpaceDE w:val="0"/>
        <w:autoSpaceDN w:val="0"/>
        <w:adjustRightInd w:val="0"/>
        <w:ind w:firstLine="540"/>
        <w:jc w:val="both"/>
      </w:pPr>
      <w:r w:rsidRPr="00475E3C">
        <w:t>Кроме того, в многоквартирных домах не допускается в дневное время совершение действий, производящих шум и нарушающих тишину и покой граждан, с 13 часов до 14 часов, а также совершение  строительно-монтажных, ремонтных и (или) разгрузочно-погрузочных работ, сопровождаемых шумовым (вибрационным) воздействием, с 20 часов до 7 часов в рабочие дни, с 20 часов до 9 часов в выходные и нерабочие праздничные дни.</w:t>
      </w:r>
    </w:p>
    <w:p w:rsidR="00475E3C" w:rsidRPr="00475E3C" w:rsidRDefault="00475E3C" w:rsidP="00475E3C">
      <w:pPr>
        <w:autoSpaceDE w:val="0"/>
        <w:autoSpaceDN w:val="0"/>
        <w:adjustRightInd w:val="0"/>
        <w:jc w:val="both"/>
      </w:pPr>
      <w:r w:rsidRPr="00475E3C">
        <w:t xml:space="preserve">О нарушении покоя следует информировать органы полиции, которые обязаны зафиксировать факт и провести профилактическую беседу, а собранные материалы направить в администрацию соответствующего муниципального образования, должностные лица которых правомочны составлять протоколы об административных правонарушениях, предусмотренных ст. 4.2 Закона Новосибирской области от 14.02.2003 № 99-ОЗ «Об административных правонарушениях в Новосибирской области». </w:t>
      </w:r>
    </w:p>
    <w:p w:rsidR="00475E3C" w:rsidRPr="00475E3C" w:rsidRDefault="00475E3C" w:rsidP="00475E3C">
      <w:pPr>
        <w:pStyle w:val="a7"/>
        <w:ind w:firstLine="709"/>
        <w:jc w:val="both"/>
        <w:rPr>
          <w:rFonts w:ascii="Times New Roman" w:eastAsia="Times New Roman" w:hAnsi="Times New Roman" w:cs="Times New Roman"/>
          <w:sz w:val="24"/>
          <w:szCs w:val="24"/>
        </w:rPr>
      </w:pPr>
      <w:r w:rsidRPr="00475E3C">
        <w:rPr>
          <w:rFonts w:ascii="Times New Roman" w:eastAsia="Times New Roman" w:hAnsi="Times New Roman" w:cs="Times New Roman"/>
          <w:sz w:val="24"/>
          <w:szCs w:val="24"/>
        </w:rPr>
        <w:t>Наказание за данное нарушение налагают административные комиссии.</w:t>
      </w:r>
    </w:p>
    <w:p w:rsidR="00475E3C" w:rsidRPr="00475E3C" w:rsidRDefault="00475E3C" w:rsidP="00475E3C">
      <w:pPr>
        <w:pStyle w:val="a7"/>
        <w:jc w:val="both"/>
        <w:rPr>
          <w:rFonts w:ascii="Times New Roman" w:eastAsia="Times New Roman" w:hAnsi="Times New Roman" w:cs="Times New Roman"/>
          <w:sz w:val="24"/>
          <w:szCs w:val="24"/>
        </w:rPr>
      </w:pPr>
    </w:p>
    <w:p w:rsidR="00475E3C" w:rsidRPr="00475E3C" w:rsidRDefault="00475E3C" w:rsidP="00475E3C">
      <w:pPr>
        <w:pStyle w:val="a7"/>
        <w:spacing w:line="240" w:lineRule="exact"/>
        <w:jc w:val="both"/>
        <w:rPr>
          <w:rFonts w:ascii="Times New Roman" w:eastAsiaTheme="minorEastAsia" w:hAnsi="Times New Roman" w:cs="Times New Roman"/>
          <w:sz w:val="24"/>
          <w:szCs w:val="24"/>
        </w:rPr>
      </w:pPr>
      <w:r w:rsidRPr="00475E3C">
        <w:rPr>
          <w:rFonts w:ascii="Times New Roman" w:hAnsi="Times New Roman" w:cs="Times New Roman"/>
          <w:sz w:val="24"/>
          <w:szCs w:val="24"/>
        </w:rPr>
        <w:t>Помощник прокурора</w:t>
      </w:r>
    </w:p>
    <w:p w:rsidR="00475E3C" w:rsidRPr="00475E3C" w:rsidRDefault="00475E3C" w:rsidP="00475E3C">
      <w:pPr>
        <w:pStyle w:val="a7"/>
        <w:spacing w:line="240" w:lineRule="exact"/>
        <w:ind w:firstLine="709"/>
        <w:jc w:val="both"/>
        <w:rPr>
          <w:rFonts w:ascii="Times New Roman" w:hAnsi="Times New Roman" w:cs="Times New Roman"/>
          <w:sz w:val="24"/>
          <w:szCs w:val="24"/>
        </w:rPr>
      </w:pPr>
    </w:p>
    <w:p w:rsidR="00475E3C" w:rsidRPr="00475E3C" w:rsidRDefault="00475E3C" w:rsidP="00475E3C">
      <w:pPr>
        <w:pStyle w:val="a7"/>
        <w:jc w:val="both"/>
        <w:rPr>
          <w:rFonts w:ascii="Times New Roman" w:eastAsia="Times New Roman" w:hAnsi="Times New Roman" w:cs="Times New Roman"/>
          <w:sz w:val="24"/>
          <w:szCs w:val="24"/>
        </w:rPr>
      </w:pPr>
      <w:r w:rsidRPr="00475E3C">
        <w:rPr>
          <w:rFonts w:ascii="Times New Roman" w:eastAsia="Times New Roman" w:hAnsi="Times New Roman" w:cs="Times New Roman"/>
          <w:sz w:val="24"/>
          <w:szCs w:val="24"/>
        </w:rPr>
        <w:t>юрист 1 класса</w:t>
      </w:r>
      <w:r w:rsidRPr="00475E3C">
        <w:rPr>
          <w:rFonts w:ascii="Times New Roman" w:eastAsia="Times New Roman" w:hAnsi="Times New Roman" w:cs="Times New Roman"/>
          <w:sz w:val="24"/>
          <w:szCs w:val="24"/>
        </w:rPr>
        <w:tab/>
      </w:r>
      <w:r w:rsidRPr="00475E3C">
        <w:rPr>
          <w:rFonts w:ascii="Times New Roman" w:eastAsia="Times New Roman" w:hAnsi="Times New Roman" w:cs="Times New Roman"/>
          <w:sz w:val="24"/>
          <w:szCs w:val="24"/>
        </w:rPr>
        <w:tab/>
        <w:t xml:space="preserve">                                                      С.Ю. Тилимович</w:t>
      </w:r>
    </w:p>
    <w:p w:rsidR="00475E3C" w:rsidRPr="00475E3C" w:rsidRDefault="00475E3C" w:rsidP="00475E3C">
      <w:pPr>
        <w:pStyle w:val="a7"/>
        <w:jc w:val="both"/>
        <w:rPr>
          <w:rFonts w:ascii="Times New Roman" w:eastAsiaTheme="minorEastAsia" w:hAnsi="Times New Roman" w:cs="Times New Roman"/>
          <w:sz w:val="24"/>
          <w:szCs w:val="24"/>
        </w:rPr>
      </w:pPr>
      <w:r w:rsidRPr="00475E3C">
        <w:rPr>
          <w:rFonts w:ascii="Times New Roman" w:hAnsi="Times New Roman" w:cs="Times New Roman"/>
          <w:sz w:val="24"/>
          <w:szCs w:val="24"/>
        </w:rPr>
        <w:t xml:space="preserve"> </w:t>
      </w:r>
    </w:p>
    <w:p w:rsidR="00475E3C" w:rsidRPr="00475E3C" w:rsidRDefault="00475E3C" w:rsidP="00475E3C">
      <w:r w:rsidRPr="00475E3C">
        <w:t xml:space="preserve">   </w:t>
      </w:r>
    </w:p>
    <w:p w:rsidR="00475E3C" w:rsidRPr="00475E3C" w:rsidRDefault="00475E3C" w:rsidP="00475E3C">
      <w:pPr>
        <w:rPr>
          <w:rFonts w:asciiTheme="minorHAnsi" w:hAnsiTheme="minorHAnsi" w:cstheme="minorBidi"/>
        </w:rPr>
      </w:pPr>
    </w:p>
    <w:p w:rsidR="00970B05" w:rsidRPr="00850EBF" w:rsidRDefault="00970B05" w:rsidP="00850EBF">
      <w:pPr>
        <w:pStyle w:val="ac"/>
        <w:shd w:val="clear" w:color="auto" w:fill="FFFFFF"/>
        <w:tabs>
          <w:tab w:val="left" w:pos="9355"/>
        </w:tabs>
        <w:ind w:right="-1" w:firstLine="567"/>
        <w:jc w:val="center"/>
      </w:pPr>
    </w:p>
    <w:p w:rsidR="00850EBF" w:rsidRPr="00850EBF" w:rsidRDefault="00850EBF" w:rsidP="00850EBF">
      <w:pPr>
        <w:pStyle w:val="14"/>
        <w:jc w:val="center"/>
        <w:rPr>
          <w:sz w:val="24"/>
        </w:rPr>
      </w:pPr>
      <w:r w:rsidRPr="00850EBF">
        <w:rPr>
          <w:sz w:val="24"/>
        </w:rPr>
        <w:t>СОВЕТ ДЕПУТАТОВ</w:t>
      </w:r>
    </w:p>
    <w:p w:rsidR="00850EBF" w:rsidRPr="00850EBF" w:rsidRDefault="00850EBF" w:rsidP="00850EBF">
      <w:pPr>
        <w:pStyle w:val="14"/>
        <w:jc w:val="center"/>
        <w:rPr>
          <w:sz w:val="24"/>
        </w:rPr>
      </w:pPr>
      <w:r w:rsidRPr="00850EBF">
        <w:rPr>
          <w:sz w:val="24"/>
        </w:rPr>
        <w:t>СЕРЕБРЯНСКОГО СЕЛЬСОВЕТА</w:t>
      </w:r>
    </w:p>
    <w:p w:rsidR="00850EBF" w:rsidRPr="00850EBF" w:rsidRDefault="00850EBF" w:rsidP="00850EBF">
      <w:pPr>
        <w:pStyle w:val="14"/>
        <w:jc w:val="center"/>
        <w:rPr>
          <w:sz w:val="24"/>
        </w:rPr>
      </w:pPr>
      <w:r w:rsidRPr="00850EBF">
        <w:rPr>
          <w:sz w:val="24"/>
        </w:rPr>
        <w:t>ЧУЛЫМСКОГО РАЙОНА НОВОСИБИРСКОЙ ОБЛАСТИ</w:t>
      </w:r>
    </w:p>
    <w:p w:rsidR="00850EBF" w:rsidRPr="00850EBF" w:rsidRDefault="00850EBF" w:rsidP="00850EBF">
      <w:pPr>
        <w:pStyle w:val="14"/>
        <w:jc w:val="center"/>
        <w:rPr>
          <w:sz w:val="24"/>
        </w:rPr>
      </w:pPr>
      <w:r w:rsidRPr="00850EBF">
        <w:rPr>
          <w:sz w:val="24"/>
        </w:rPr>
        <w:t>(пятого созыва)</w:t>
      </w:r>
    </w:p>
    <w:p w:rsidR="00850EBF" w:rsidRPr="00850EBF" w:rsidRDefault="00850EBF" w:rsidP="00850EBF">
      <w:pPr>
        <w:jc w:val="center"/>
      </w:pPr>
    </w:p>
    <w:p w:rsidR="00850EBF" w:rsidRPr="00850EBF" w:rsidRDefault="00850EBF" w:rsidP="00850EBF">
      <w:pPr>
        <w:jc w:val="center"/>
      </w:pPr>
      <w:r w:rsidRPr="00850EBF">
        <w:t>РЕШЕНИЕ</w:t>
      </w:r>
    </w:p>
    <w:p w:rsidR="00850EBF" w:rsidRPr="00850EBF" w:rsidRDefault="00850EBF" w:rsidP="00850EBF">
      <w:pPr>
        <w:jc w:val="center"/>
      </w:pPr>
      <w:r w:rsidRPr="00850EBF">
        <w:t>(тридцать девятой сессии)</w:t>
      </w:r>
    </w:p>
    <w:p w:rsidR="00850EBF" w:rsidRPr="00850EBF" w:rsidRDefault="00850EBF" w:rsidP="00850EBF">
      <w:pPr>
        <w:jc w:val="center"/>
      </w:pPr>
    </w:p>
    <w:p w:rsidR="00850EBF" w:rsidRPr="00850EBF" w:rsidRDefault="00850EBF" w:rsidP="00850EBF">
      <w:pPr>
        <w:pStyle w:val="14"/>
        <w:jc w:val="center"/>
        <w:rPr>
          <w:sz w:val="24"/>
        </w:rPr>
      </w:pPr>
      <w:r w:rsidRPr="00850EBF">
        <w:rPr>
          <w:sz w:val="24"/>
        </w:rPr>
        <w:t>от "22"ноября 2019г.               с. Серебрянское                             № 39(5)</w:t>
      </w:r>
    </w:p>
    <w:p w:rsidR="00850EBF" w:rsidRPr="00850EBF" w:rsidRDefault="00850EBF" w:rsidP="00850EBF">
      <w:pPr>
        <w:pStyle w:val="14"/>
        <w:jc w:val="center"/>
        <w:rPr>
          <w:sz w:val="24"/>
        </w:rPr>
      </w:pPr>
    </w:p>
    <w:p w:rsidR="00850EBF" w:rsidRPr="00850EBF" w:rsidRDefault="00850EBF" w:rsidP="00850EBF">
      <w:pPr>
        <w:pStyle w:val="14"/>
        <w:jc w:val="center"/>
        <w:rPr>
          <w:sz w:val="24"/>
        </w:rPr>
      </w:pPr>
      <w:r w:rsidRPr="00850EBF">
        <w:rPr>
          <w:sz w:val="24"/>
        </w:rPr>
        <w:t>Об имущественной поддержке социально ориентированных</w:t>
      </w:r>
    </w:p>
    <w:p w:rsidR="00850EBF" w:rsidRPr="00850EBF" w:rsidRDefault="00850EBF" w:rsidP="00850EBF">
      <w:pPr>
        <w:pStyle w:val="14"/>
        <w:jc w:val="center"/>
        <w:rPr>
          <w:sz w:val="24"/>
        </w:rPr>
      </w:pPr>
      <w:r w:rsidRPr="00850EBF">
        <w:rPr>
          <w:sz w:val="24"/>
        </w:rPr>
        <w:t>некоммерческих организаций</w:t>
      </w:r>
    </w:p>
    <w:p w:rsidR="00850EBF" w:rsidRPr="00850EBF" w:rsidRDefault="00850EBF" w:rsidP="00850EBF">
      <w:pPr>
        <w:jc w:val="both"/>
      </w:pPr>
    </w:p>
    <w:p w:rsidR="00850EBF" w:rsidRPr="00850EBF" w:rsidRDefault="00850EBF" w:rsidP="00850EBF">
      <w:pPr>
        <w:jc w:val="both"/>
      </w:pPr>
      <w:r w:rsidRPr="00850EBF">
        <w:t xml:space="preserve">В соответствии со </w:t>
      </w:r>
      <w:hyperlink r:id="rId8" w:history="1">
        <w:r w:rsidRPr="00850EBF">
          <w:rPr>
            <w:rStyle w:val="affff4"/>
          </w:rPr>
          <w:t>статьей 31.1</w:t>
        </w:r>
      </w:hyperlink>
      <w:r w:rsidRPr="00850EBF">
        <w:t xml:space="preserve"> Федерального закона</w:t>
      </w:r>
      <w:r w:rsidRPr="00850EBF">
        <w:rPr>
          <w:rFonts w:ascii="PT Serif" w:hAnsi="PT Serif"/>
          <w:color w:val="22272F"/>
          <w:shd w:val="clear" w:color="auto" w:fill="FFFFFF"/>
        </w:rPr>
        <w:t xml:space="preserve"> </w:t>
      </w:r>
      <w:r w:rsidRPr="00850EBF">
        <w:rPr>
          <w:shd w:val="clear" w:color="auto" w:fill="FFFFFF"/>
        </w:rPr>
        <w:t>от 12 января 1996 г. N 7-ФЗ</w:t>
      </w:r>
      <w:r w:rsidRPr="00850EBF">
        <w:t xml:space="preserve"> "О некоммерческих организациях", Федеральным законом от 06.10.2003г. №131-ФЗ "Об общих принципах организации местного самоуправления в Российской Федерации", руководствуясь Уставом Серебрянского сельсовета Чулымского района Новосибирской </w:t>
      </w:r>
      <w:r w:rsidRPr="00850EBF">
        <w:lastRenderedPageBreak/>
        <w:t xml:space="preserve">области, Совет депутатов Серебрянского сельсовета Чулымского района Новосибирской области   </w:t>
      </w:r>
    </w:p>
    <w:p w:rsidR="00850EBF" w:rsidRPr="00850EBF" w:rsidRDefault="00850EBF" w:rsidP="00850EBF">
      <w:pPr>
        <w:jc w:val="both"/>
      </w:pPr>
      <w:r w:rsidRPr="00850EBF">
        <w:t>РЕШИЛ:</w:t>
      </w:r>
    </w:p>
    <w:p w:rsidR="00850EBF" w:rsidRPr="00850EBF" w:rsidRDefault="00850EBF" w:rsidP="00850EBF">
      <w:pPr>
        <w:jc w:val="both"/>
      </w:pPr>
      <w:bookmarkStart w:id="0" w:name="sub_1"/>
      <w:r w:rsidRPr="00850EBF">
        <w:t>1. Утвердить прилагаемые:</w:t>
      </w:r>
    </w:p>
    <w:bookmarkEnd w:id="0"/>
    <w:p w:rsidR="00850EBF" w:rsidRPr="00850EBF" w:rsidRDefault="00850EBF" w:rsidP="00850EBF">
      <w:pPr>
        <w:jc w:val="both"/>
      </w:pPr>
      <w:r w:rsidRPr="00850EBF">
        <w:t xml:space="preserve">1.1. </w:t>
      </w:r>
      <w:hyperlink r:id="rId9" w:anchor="sub_21" w:history="1">
        <w:r w:rsidRPr="00850EBF">
          <w:rPr>
            <w:rStyle w:val="affff4"/>
          </w:rPr>
          <w:t>Порядок</w:t>
        </w:r>
      </w:hyperlink>
      <w:r w:rsidRPr="00850EBF">
        <w:t xml:space="preserve"> формирования, ведения и обязательного опубликования перечня муниципального имущества, свободного от прав третьих лиц (за исключением имущественных прав некоммерческих организаций), которое может быть предоставлено социально ориентированным некоммерческим организациям во владение и (или) в пользование (приложение №1);</w:t>
      </w:r>
    </w:p>
    <w:p w:rsidR="00850EBF" w:rsidRPr="00850EBF" w:rsidRDefault="00850EBF" w:rsidP="00850EBF">
      <w:pPr>
        <w:jc w:val="both"/>
      </w:pPr>
      <w:r w:rsidRPr="00850EBF">
        <w:t xml:space="preserve">1.2. </w:t>
      </w:r>
      <w:hyperlink r:id="rId10" w:anchor="sub_131" w:history="1">
        <w:r w:rsidRPr="00850EBF">
          <w:rPr>
            <w:rStyle w:val="affff4"/>
          </w:rPr>
          <w:t>Порядок</w:t>
        </w:r>
      </w:hyperlink>
      <w:r w:rsidRPr="00850EBF">
        <w:t xml:space="preserve"> предоставления муниципального имущества, включенного в перечень муниципального имущества, свободного от прав третьих лиц (за исключением имущественных прав некоммерческих организаций), которое может быть предоставлено социально ориентированным некоммерческим организациям во владение и (или) в пользование  (Приложение №2).</w:t>
      </w:r>
    </w:p>
    <w:p w:rsidR="00850EBF" w:rsidRPr="00850EBF" w:rsidRDefault="00850EBF" w:rsidP="00850EBF">
      <w:pPr>
        <w:jc w:val="both"/>
      </w:pPr>
      <w:bookmarkStart w:id="1" w:name="sub_2"/>
      <w:r w:rsidRPr="00850EBF">
        <w:t>2. Опубликовать настоящее решение  в периодическом печатном издании «Серебрянский вестник» и разместить на официальном сайте администрации Серебрянского  сельсовета Чулымского района Новосибирской области.</w:t>
      </w:r>
    </w:p>
    <w:p w:rsidR="00850EBF" w:rsidRPr="00850EBF" w:rsidRDefault="00850EBF" w:rsidP="00850EBF">
      <w:pPr>
        <w:jc w:val="both"/>
      </w:pPr>
    </w:p>
    <w:p w:rsidR="00850EBF" w:rsidRPr="00850EBF" w:rsidRDefault="00850EBF" w:rsidP="00850EBF">
      <w:pPr>
        <w:jc w:val="both"/>
      </w:pPr>
      <w:r w:rsidRPr="00850EBF">
        <w:t xml:space="preserve">Председатель Совета депутатов </w:t>
      </w:r>
    </w:p>
    <w:p w:rsidR="00850EBF" w:rsidRPr="00850EBF" w:rsidRDefault="00850EBF" w:rsidP="00850EBF">
      <w:pPr>
        <w:jc w:val="both"/>
      </w:pPr>
      <w:r w:rsidRPr="00850EBF">
        <w:t xml:space="preserve">Серебрянского сельсовета </w:t>
      </w:r>
    </w:p>
    <w:p w:rsidR="00850EBF" w:rsidRPr="00850EBF" w:rsidRDefault="00850EBF" w:rsidP="00850EBF">
      <w:pPr>
        <w:jc w:val="both"/>
      </w:pPr>
      <w:r w:rsidRPr="00850EBF">
        <w:t>Чулымского района Новосибирской области                   В.Н. Крюгер</w:t>
      </w:r>
      <w:r>
        <w:t>.</w:t>
      </w:r>
    </w:p>
    <w:p w:rsidR="00850EBF" w:rsidRPr="00850EBF" w:rsidRDefault="00850EBF" w:rsidP="00850EBF">
      <w:pPr>
        <w:jc w:val="both"/>
      </w:pPr>
    </w:p>
    <w:p w:rsidR="00850EBF" w:rsidRPr="00850EBF" w:rsidRDefault="00850EBF" w:rsidP="00850EBF">
      <w:pPr>
        <w:jc w:val="both"/>
      </w:pPr>
      <w:r w:rsidRPr="00850EBF">
        <w:t xml:space="preserve">Глава Серебрянского сельсовета </w:t>
      </w:r>
    </w:p>
    <w:p w:rsidR="00850EBF" w:rsidRDefault="00850EBF" w:rsidP="00850EBF">
      <w:pPr>
        <w:jc w:val="both"/>
      </w:pPr>
      <w:r w:rsidRPr="00850EBF">
        <w:t>Чулымского района Новосибирской области                    А.Н. Пис</w:t>
      </w:r>
      <w:bookmarkStart w:id="2" w:name="sub_21"/>
      <w:bookmarkEnd w:id="1"/>
      <w:r w:rsidRPr="00850EBF">
        <w:t>арев</w:t>
      </w:r>
      <w:r>
        <w:t>.</w:t>
      </w:r>
    </w:p>
    <w:p w:rsidR="00850EBF" w:rsidRPr="00850EBF" w:rsidRDefault="00850EBF" w:rsidP="00850EBF">
      <w:pPr>
        <w:jc w:val="both"/>
      </w:pPr>
    </w:p>
    <w:p w:rsidR="00850EBF" w:rsidRDefault="00850EBF" w:rsidP="00850EBF">
      <w:pPr>
        <w:pStyle w:val="14"/>
        <w:jc w:val="right"/>
        <w:rPr>
          <w:b/>
          <w:sz w:val="24"/>
        </w:rPr>
      </w:pPr>
    </w:p>
    <w:p w:rsidR="00850EBF" w:rsidRPr="00850EBF" w:rsidRDefault="00850EBF" w:rsidP="00850EBF">
      <w:pPr>
        <w:pStyle w:val="14"/>
        <w:jc w:val="right"/>
        <w:rPr>
          <w:sz w:val="24"/>
        </w:rPr>
      </w:pPr>
      <w:r w:rsidRPr="00850EBF">
        <w:rPr>
          <w:sz w:val="24"/>
        </w:rPr>
        <w:t>Приложение №1</w:t>
      </w:r>
    </w:p>
    <w:p w:rsidR="00850EBF" w:rsidRPr="00850EBF" w:rsidRDefault="00850EBF" w:rsidP="00850EBF">
      <w:pPr>
        <w:pStyle w:val="14"/>
        <w:jc w:val="right"/>
        <w:rPr>
          <w:color w:val="26282F"/>
          <w:sz w:val="24"/>
        </w:rPr>
      </w:pPr>
      <w:r w:rsidRPr="00850EBF">
        <w:rPr>
          <w:sz w:val="24"/>
        </w:rPr>
        <w:t xml:space="preserve">к Решению  Совета депутатов  </w:t>
      </w:r>
    </w:p>
    <w:p w:rsidR="00850EBF" w:rsidRPr="00850EBF" w:rsidRDefault="00850EBF" w:rsidP="00850EBF">
      <w:pPr>
        <w:pStyle w:val="14"/>
        <w:jc w:val="right"/>
        <w:rPr>
          <w:sz w:val="24"/>
        </w:rPr>
      </w:pPr>
      <w:r w:rsidRPr="00850EBF">
        <w:rPr>
          <w:sz w:val="24"/>
        </w:rPr>
        <w:t xml:space="preserve">Серебрянского сельсовета </w:t>
      </w:r>
    </w:p>
    <w:p w:rsidR="00850EBF" w:rsidRPr="00850EBF" w:rsidRDefault="00850EBF" w:rsidP="00850EBF">
      <w:pPr>
        <w:jc w:val="right"/>
      </w:pPr>
      <w:r w:rsidRPr="00850EBF">
        <w:t xml:space="preserve">Чулымского района Новосибирской области </w:t>
      </w:r>
    </w:p>
    <w:p w:rsidR="00850EBF" w:rsidRPr="00850EBF" w:rsidRDefault="00850EBF" w:rsidP="00850EBF">
      <w:pPr>
        <w:jc w:val="right"/>
      </w:pPr>
      <w:r w:rsidRPr="00850EBF">
        <w:t>от 22.11.2019  № 39(5)</w:t>
      </w:r>
    </w:p>
    <w:p w:rsidR="00850EBF" w:rsidRPr="00850EBF" w:rsidRDefault="00850EBF" w:rsidP="00850EBF">
      <w:pPr>
        <w:jc w:val="both"/>
      </w:pPr>
    </w:p>
    <w:p w:rsidR="00850EBF" w:rsidRPr="00850EBF" w:rsidRDefault="00850EBF" w:rsidP="00850EBF">
      <w:pPr>
        <w:jc w:val="center"/>
      </w:pPr>
      <w:r w:rsidRPr="00850EBF">
        <w:t>Порядок</w:t>
      </w:r>
      <w:r w:rsidRPr="00850EBF">
        <w:br/>
        <w:t>формирования, ведения и обязательного опубликования перечня муниципального  имущества, свободного от прав третьих лиц (за исключением имущественных прав некоммерческих организаций), которое может быть предоставлено социально ориентированным некоммерческим организациям во владение и (или) в пользование</w:t>
      </w:r>
      <w:bookmarkEnd w:id="2"/>
    </w:p>
    <w:p w:rsidR="00850EBF" w:rsidRPr="00850EBF" w:rsidRDefault="00850EBF" w:rsidP="00850EBF">
      <w:pPr>
        <w:jc w:val="both"/>
      </w:pPr>
    </w:p>
    <w:p w:rsidR="00850EBF" w:rsidRPr="00850EBF" w:rsidRDefault="00850EBF" w:rsidP="00850EBF">
      <w:pPr>
        <w:jc w:val="both"/>
      </w:pPr>
      <w:bookmarkStart w:id="3" w:name="sub_3"/>
      <w:r w:rsidRPr="00850EBF">
        <w:t>1. Настоящий Порядок устанавливает порядок формирования, ведения и обязательного опубликования перечня муниципального имущества, свободного от прав третьих лиц (за исключением имущественных прав некоммерческих организаций), которое может быть предоставлено социально ориентированным некоммерческим организациям во владение и (или) в пользование (далее - перечень).</w:t>
      </w:r>
    </w:p>
    <w:p w:rsidR="00850EBF" w:rsidRPr="00850EBF" w:rsidRDefault="00850EBF" w:rsidP="00850EBF">
      <w:pPr>
        <w:jc w:val="both"/>
      </w:pPr>
      <w:bookmarkStart w:id="4" w:name="sub_4"/>
      <w:bookmarkEnd w:id="3"/>
      <w:r w:rsidRPr="00850EBF">
        <w:t>2. </w:t>
      </w:r>
      <w:r w:rsidRPr="00850EBF">
        <w:rPr>
          <w:shd w:val="clear" w:color="auto" w:fill="FFFFFF"/>
        </w:rPr>
        <w:t>Перечень </w:t>
      </w:r>
      <w:r w:rsidRPr="00850EBF">
        <w:rPr>
          <w:rStyle w:val="affff9"/>
          <w:i w:val="0"/>
          <w:iCs w:val="0"/>
          <w:shd w:val="clear" w:color="auto" w:fill="FFFFFF"/>
        </w:rPr>
        <w:t>формируется</w:t>
      </w:r>
      <w:r w:rsidRPr="00850EBF">
        <w:rPr>
          <w:shd w:val="clear" w:color="auto" w:fill="FFFFFF"/>
        </w:rPr>
        <w:t> из имущества (зданий, сооружений, нежилых помещений), находящегося в </w:t>
      </w:r>
      <w:r w:rsidRPr="00850EBF">
        <w:rPr>
          <w:rStyle w:val="affff9"/>
          <w:i w:val="0"/>
          <w:iCs w:val="0"/>
          <w:shd w:val="clear" w:color="auto" w:fill="FFFFFF"/>
        </w:rPr>
        <w:t>муниципальной</w:t>
      </w:r>
      <w:r w:rsidRPr="00850EBF">
        <w:rPr>
          <w:shd w:val="clear" w:color="auto" w:fill="FFFFFF"/>
        </w:rPr>
        <w:t> собственности</w:t>
      </w:r>
      <w:r w:rsidRPr="00850EBF">
        <w:t xml:space="preserve"> (за исключением имущественных прав некоммерческих организаций) (далее - нежилые помещения).</w:t>
      </w:r>
    </w:p>
    <w:p w:rsidR="00850EBF" w:rsidRPr="00850EBF" w:rsidRDefault="00850EBF" w:rsidP="00850EBF">
      <w:pPr>
        <w:jc w:val="both"/>
      </w:pPr>
      <w:bookmarkStart w:id="5" w:name="sub_5"/>
      <w:bookmarkEnd w:id="4"/>
      <w:r w:rsidRPr="00850EBF">
        <w:t>3. Формирование перечня осуществляется администрацией Серебрянского сельсовета Чулымского района Новосибирской области (далее - администрация муниципального образования).</w:t>
      </w:r>
    </w:p>
    <w:p w:rsidR="00850EBF" w:rsidRPr="00850EBF" w:rsidRDefault="00850EBF" w:rsidP="00850EBF">
      <w:pPr>
        <w:jc w:val="both"/>
      </w:pPr>
      <w:bookmarkStart w:id="6" w:name="sub_10"/>
      <w:bookmarkEnd w:id="5"/>
      <w:r w:rsidRPr="00850EBF">
        <w:t>4. Решение администрации муниципального образования о включении нежилого помещения в перечень или об исключении нежилого помещения из перечня содержит следующие сведения о нежилом помещении:</w:t>
      </w:r>
    </w:p>
    <w:p w:rsidR="00850EBF" w:rsidRPr="00850EBF" w:rsidRDefault="00850EBF" w:rsidP="00850EBF">
      <w:pPr>
        <w:jc w:val="both"/>
      </w:pPr>
      <w:bookmarkStart w:id="7" w:name="sub_7"/>
      <w:bookmarkEnd w:id="6"/>
      <w:r w:rsidRPr="00850EBF">
        <w:t>а) общая площадь нежилого помещения;</w:t>
      </w:r>
    </w:p>
    <w:p w:rsidR="00850EBF" w:rsidRPr="00850EBF" w:rsidRDefault="00850EBF" w:rsidP="00850EBF">
      <w:pPr>
        <w:jc w:val="both"/>
      </w:pPr>
      <w:bookmarkStart w:id="8" w:name="sub_8"/>
      <w:bookmarkEnd w:id="7"/>
      <w:r w:rsidRPr="00850EBF">
        <w:t>б) адрес здания, в котором расположено нежилое помещение</w:t>
      </w:r>
      <w:r w:rsidRPr="00850EBF">
        <w:br/>
        <w:t>(в случае отсутствия адреса - описание местоположения здания);</w:t>
      </w:r>
    </w:p>
    <w:p w:rsidR="00850EBF" w:rsidRPr="00850EBF" w:rsidRDefault="00850EBF" w:rsidP="00850EBF">
      <w:pPr>
        <w:jc w:val="both"/>
      </w:pPr>
      <w:bookmarkStart w:id="9" w:name="sub_9"/>
      <w:bookmarkEnd w:id="8"/>
      <w:r w:rsidRPr="00850EBF">
        <w:lastRenderedPageBreak/>
        <w:t>в) номер этажа, на котором расположено нежилое помещение, описание местоположения этого нежилого помещения в пределах этажа или здания.</w:t>
      </w:r>
    </w:p>
    <w:p w:rsidR="00850EBF" w:rsidRPr="00850EBF" w:rsidRDefault="00850EBF" w:rsidP="00850EBF">
      <w:pPr>
        <w:jc w:val="both"/>
      </w:pPr>
      <w:bookmarkStart w:id="10" w:name="sub_11"/>
      <w:bookmarkEnd w:id="9"/>
      <w:r w:rsidRPr="00850EBF">
        <w:t>5. Администрация муниципального образования исключает из перечня нежилое помещение в случае, если 2 раза подряд после размещения в установленном порядке извещения о возможности предоставления нежилого помещения в безвозмездное пользование или аренду организации, в течение указанного в таком извещении срока, не подано ни одно заявление о предоставлении нежилого помещения в безвозмездное пользование или заявления о предоставлении нежилого помещения в аренду.</w:t>
      </w:r>
    </w:p>
    <w:p w:rsidR="00850EBF" w:rsidRPr="00850EBF" w:rsidRDefault="00850EBF" w:rsidP="00850EBF">
      <w:pPr>
        <w:jc w:val="both"/>
      </w:pPr>
      <w:bookmarkStart w:id="11" w:name="sub_12"/>
      <w:bookmarkEnd w:id="10"/>
      <w:r w:rsidRPr="00850EBF">
        <w:t>6. Ведение перечня осуществляется в электронном виде уполномоченными должностными лицами администрации муниципального образования.</w:t>
      </w:r>
    </w:p>
    <w:p w:rsidR="00850EBF" w:rsidRPr="00850EBF" w:rsidRDefault="00850EBF" w:rsidP="00850EBF">
      <w:pPr>
        <w:jc w:val="both"/>
      </w:pPr>
      <w:bookmarkStart w:id="12" w:name="sub_17"/>
      <w:bookmarkEnd w:id="11"/>
      <w:r w:rsidRPr="00850EBF">
        <w:t>7. В перечень вносятся сведения о нежилом помещении, содержащиеся в решении администрации муниципального образования о включении нежилых помещений в перечень, а также следующие сведения:</w:t>
      </w:r>
    </w:p>
    <w:p w:rsidR="00850EBF" w:rsidRPr="00850EBF" w:rsidRDefault="00850EBF" w:rsidP="00850EBF">
      <w:pPr>
        <w:jc w:val="both"/>
      </w:pPr>
      <w:bookmarkStart w:id="13" w:name="sub_13"/>
      <w:bookmarkEnd w:id="12"/>
      <w:r w:rsidRPr="00850EBF">
        <w:t>а) год ввода в эксплуатацию здания, в котором расположено нежилое помещение;</w:t>
      </w:r>
    </w:p>
    <w:p w:rsidR="00850EBF" w:rsidRPr="00850EBF" w:rsidRDefault="00850EBF" w:rsidP="00850EBF">
      <w:pPr>
        <w:jc w:val="both"/>
      </w:pPr>
      <w:bookmarkStart w:id="14" w:name="sub_14"/>
      <w:bookmarkEnd w:id="13"/>
      <w:r w:rsidRPr="00850EBF">
        <w:t>б) информация об ограничениях (обременениях) в отношении нежилого помещения:</w:t>
      </w:r>
    </w:p>
    <w:bookmarkEnd w:id="14"/>
    <w:p w:rsidR="00850EBF" w:rsidRPr="00850EBF" w:rsidRDefault="00850EBF" w:rsidP="00850EBF">
      <w:pPr>
        <w:jc w:val="both"/>
      </w:pPr>
      <w:r w:rsidRPr="00850EBF">
        <w:t>вид ограничения (обременения);</w:t>
      </w:r>
    </w:p>
    <w:p w:rsidR="00850EBF" w:rsidRPr="00850EBF" w:rsidRDefault="00850EBF" w:rsidP="00850EBF">
      <w:pPr>
        <w:jc w:val="both"/>
      </w:pPr>
      <w:r w:rsidRPr="00850EBF">
        <w:t>содержание ограничения (обременения);</w:t>
      </w:r>
    </w:p>
    <w:p w:rsidR="00850EBF" w:rsidRPr="00850EBF" w:rsidRDefault="00850EBF" w:rsidP="00850EBF">
      <w:pPr>
        <w:jc w:val="both"/>
      </w:pPr>
      <w:r w:rsidRPr="00850EBF">
        <w:t>срок действия ограничения (обременения);</w:t>
      </w:r>
    </w:p>
    <w:p w:rsidR="00850EBF" w:rsidRPr="00850EBF" w:rsidRDefault="00850EBF" w:rsidP="00850EBF">
      <w:pPr>
        <w:jc w:val="both"/>
      </w:pPr>
      <w:r w:rsidRPr="00850EBF">
        <w:t>информация о лицах (если имеются), в пользу которых установлено ограничение (обременение):</w:t>
      </w:r>
    </w:p>
    <w:p w:rsidR="00850EBF" w:rsidRPr="00850EBF" w:rsidRDefault="00850EBF" w:rsidP="00850EBF">
      <w:pPr>
        <w:jc w:val="both"/>
      </w:pPr>
      <w:r w:rsidRPr="00850EBF">
        <w:t>полное наименование;</w:t>
      </w:r>
    </w:p>
    <w:p w:rsidR="00850EBF" w:rsidRPr="00850EBF" w:rsidRDefault="00850EBF" w:rsidP="00850EBF">
      <w:pPr>
        <w:jc w:val="both"/>
      </w:pPr>
      <w:r w:rsidRPr="00850EBF">
        <w:t>местонахождение;</w:t>
      </w:r>
    </w:p>
    <w:p w:rsidR="00850EBF" w:rsidRPr="00850EBF" w:rsidRDefault="00850EBF" w:rsidP="00850EBF">
      <w:pPr>
        <w:jc w:val="both"/>
      </w:pPr>
      <w:r w:rsidRPr="00850EBF">
        <w:t>основной государственный регистрационный номер;</w:t>
      </w:r>
    </w:p>
    <w:p w:rsidR="00850EBF" w:rsidRPr="00850EBF" w:rsidRDefault="00850EBF" w:rsidP="00850EBF">
      <w:pPr>
        <w:jc w:val="both"/>
      </w:pPr>
      <w:r w:rsidRPr="00850EBF">
        <w:t>идентификационный номер налогоплательщика;</w:t>
      </w:r>
    </w:p>
    <w:p w:rsidR="00850EBF" w:rsidRPr="00850EBF" w:rsidRDefault="00850EBF" w:rsidP="00850EBF">
      <w:pPr>
        <w:jc w:val="both"/>
      </w:pPr>
      <w:bookmarkStart w:id="15" w:name="sub_15"/>
      <w:r w:rsidRPr="00850EBF">
        <w:t>в) реестровый номер муниципального имущества;</w:t>
      </w:r>
    </w:p>
    <w:p w:rsidR="00850EBF" w:rsidRPr="00850EBF" w:rsidRDefault="00850EBF" w:rsidP="00850EBF">
      <w:pPr>
        <w:jc w:val="both"/>
      </w:pPr>
      <w:bookmarkStart w:id="16" w:name="sub_16"/>
      <w:bookmarkEnd w:id="15"/>
      <w:r w:rsidRPr="00850EBF">
        <w:t>г) дата принятия администрацией муниципального образования  решения о включении нежилого помещения в перечень.</w:t>
      </w:r>
    </w:p>
    <w:p w:rsidR="00850EBF" w:rsidRPr="00850EBF" w:rsidRDefault="00850EBF" w:rsidP="00850EBF">
      <w:pPr>
        <w:jc w:val="both"/>
      </w:pPr>
      <w:bookmarkStart w:id="17" w:name="sub_19"/>
      <w:bookmarkEnd w:id="16"/>
      <w:r w:rsidRPr="00850EBF">
        <w:t xml:space="preserve">8. Сведения о нежилом помещении, указанные в </w:t>
      </w:r>
      <w:hyperlink r:id="rId11" w:anchor="sub_17" w:history="1">
        <w:r w:rsidRPr="00850EBF">
          <w:rPr>
            <w:rStyle w:val="affff4"/>
          </w:rPr>
          <w:t>пункте</w:t>
        </w:r>
      </w:hyperlink>
      <w:r w:rsidRPr="00850EBF">
        <w:t xml:space="preserve"> 7 настоящего Порядка, вносятся в перечень в течение 3 рабочих дней со дня принятия администрацией муниципального образования решения о включении этого нежилого помещения в перечень.</w:t>
      </w:r>
    </w:p>
    <w:bookmarkEnd w:id="17"/>
    <w:p w:rsidR="00850EBF" w:rsidRPr="00850EBF" w:rsidRDefault="00850EBF" w:rsidP="00850EBF">
      <w:pPr>
        <w:jc w:val="both"/>
      </w:pPr>
      <w:r w:rsidRPr="00850EBF">
        <w:t>В случае изменения сведений, содержащихся в перечне, соответствующие изменения вносятся в перечень в течение 3 рабочих дней со дня, когда администрации муниципального образования стало известно об этих изменениях, но не позднее чем через 2 месяца после внесения изменившихся сведений в Единый государственный реестр недвижимости и государственный кадастр недвижимости.</w:t>
      </w:r>
    </w:p>
    <w:p w:rsidR="00850EBF" w:rsidRPr="00850EBF" w:rsidRDefault="00850EBF" w:rsidP="00850EBF">
      <w:pPr>
        <w:jc w:val="both"/>
      </w:pPr>
      <w:r w:rsidRPr="00850EBF">
        <w:t xml:space="preserve">Сведения о нежилом помещении, указанные в </w:t>
      </w:r>
      <w:hyperlink r:id="rId12" w:anchor="sub_17" w:history="1">
        <w:r w:rsidRPr="00850EBF">
          <w:rPr>
            <w:rStyle w:val="affff4"/>
          </w:rPr>
          <w:t>7</w:t>
        </w:r>
      </w:hyperlink>
      <w:r w:rsidRPr="00850EBF">
        <w:t xml:space="preserve"> настоящего Порядка, исключаются из перечня в течение 3 рабочих дней со дня принятия администрацией муниципального образования решения об исключении этого нежилого помещения из перечня в соответствии с </w:t>
      </w:r>
      <w:hyperlink r:id="rId13" w:anchor="sub_11" w:history="1">
        <w:r w:rsidRPr="00850EBF">
          <w:rPr>
            <w:rStyle w:val="affff4"/>
          </w:rPr>
          <w:t>пунктом</w:t>
        </w:r>
      </w:hyperlink>
      <w:r w:rsidRPr="00850EBF">
        <w:t xml:space="preserve"> 5 настоящего Порядка.</w:t>
      </w:r>
    </w:p>
    <w:p w:rsidR="00850EBF" w:rsidRPr="00850EBF" w:rsidRDefault="00850EBF" w:rsidP="00850EBF">
      <w:pPr>
        <w:jc w:val="both"/>
      </w:pPr>
      <w:bookmarkStart w:id="18" w:name="sub_20"/>
      <w:r w:rsidRPr="00850EBF">
        <w:t>9. Перечень публикуется на официальном сайте администрации муниципального образования.</w:t>
      </w:r>
      <w:bookmarkEnd w:id="18"/>
    </w:p>
    <w:p w:rsidR="00850EBF" w:rsidRPr="00850EBF" w:rsidRDefault="00850EBF" w:rsidP="00850EBF">
      <w:pPr>
        <w:jc w:val="right"/>
        <w:rPr>
          <w:rFonts w:ascii="Times New Roman CYR" w:hAnsi="Times New Roman CYR" w:cs="Times New Roman CYR"/>
        </w:rPr>
      </w:pPr>
    </w:p>
    <w:p w:rsidR="00850EBF" w:rsidRPr="00850EBF" w:rsidRDefault="00850EBF" w:rsidP="00850EBF">
      <w:pPr>
        <w:jc w:val="right"/>
      </w:pPr>
    </w:p>
    <w:p w:rsidR="00850EBF" w:rsidRPr="00850EBF" w:rsidRDefault="00850EBF" w:rsidP="00850EBF">
      <w:pPr>
        <w:pStyle w:val="14"/>
        <w:jc w:val="right"/>
        <w:rPr>
          <w:sz w:val="24"/>
        </w:rPr>
      </w:pPr>
      <w:r w:rsidRPr="00850EBF">
        <w:rPr>
          <w:sz w:val="24"/>
        </w:rPr>
        <w:t>Приложение №2</w:t>
      </w:r>
    </w:p>
    <w:p w:rsidR="00850EBF" w:rsidRPr="00850EBF" w:rsidRDefault="00850EBF" w:rsidP="00850EBF">
      <w:pPr>
        <w:pStyle w:val="14"/>
        <w:jc w:val="right"/>
        <w:rPr>
          <w:color w:val="26282F"/>
          <w:sz w:val="24"/>
        </w:rPr>
      </w:pPr>
      <w:r w:rsidRPr="00850EBF">
        <w:rPr>
          <w:sz w:val="24"/>
        </w:rPr>
        <w:t xml:space="preserve">к  Решению  Совета депутатов  </w:t>
      </w:r>
    </w:p>
    <w:p w:rsidR="00850EBF" w:rsidRPr="00850EBF" w:rsidRDefault="00850EBF" w:rsidP="00850EBF">
      <w:pPr>
        <w:pStyle w:val="14"/>
        <w:jc w:val="right"/>
        <w:rPr>
          <w:sz w:val="24"/>
        </w:rPr>
      </w:pPr>
      <w:r w:rsidRPr="00850EBF">
        <w:rPr>
          <w:sz w:val="24"/>
        </w:rPr>
        <w:t xml:space="preserve">Серебрянского  сельсовета </w:t>
      </w:r>
    </w:p>
    <w:p w:rsidR="00850EBF" w:rsidRPr="00850EBF" w:rsidRDefault="00850EBF" w:rsidP="00850EBF">
      <w:pPr>
        <w:jc w:val="right"/>
      </w:pPr>
      <w:r w:rsidRPr="00850EBF">
        <w:t xml:space="preserve">Чулымского района Новосибирской области </w:t>
      </w:r>
    </w:p>
    <w:p w:rsidR="00850EBF" w:rsidRPr="00850EBF" w:rsidRDefault="00850EBF" w:rsidP="00850EBF">
      <w:pPr>
        <w:jc w:val="right"/>
      </w:pPr>
      <w:r w:rsidRPr="00850EBF">
        <w:t>от 22.11.2019  № 39(5)</w:t>
      </w:r>
    </w:p>
    <w:p w:rsidR="00850EBF" w:rsidRPr="00850EBF" w:rsidRDefault="00850EBF" w:rsidP="00850EBF">
      <w:pPr>
        <w:jc w:val="both"/>
      </w:pPr>
    </w:p>
    <w:p w:rsidR="00850EBF" w:rsidRPr="00850EBF" w:rsidRDefault="00850EBF" w:rsidP="00850EBF">
      <w:pPr>
        <w:jc w:val="both"/>
      </w:pPr>
    </w:p>
    <w:p w:rsidR="00850EBF" w:rsidRPr="00850EBF" w:rsidRDefault="00850EBF" w:rsidP="00850EBF">
      <w:pPr>
        <w:jc w:val="center"/>
      </w:pPr>
      <w:hyperlink r:id="rId14" w:anchor="sub_131" w:history="1">
        <w:r w:rsidRPr="00850EBF">
          <w:rPr>
            <w:rStyle w:val="affff4"/>
          </w:rPr>
          <w:t>Порядок</w:t>
        </w:r>
      </w:hyperlink>
      <w:r w:rsidRPr="00850EBF">
        <w:t xml:space="preserve"> предоставления муниципального имущества, включенного в перечень муниципального имущества, свободного от прав третьих лиц (за исключением имущественных прав некоммерческих организаций), которое может быть предоставлено социально ориентированным некоммерческим организациям во владение и (или) в пользование, социально ориентированным некоммерческим организациям во владение и (или) в пользование</w:t>
      </w:r>
    </w:p>
    <w:p w:rsidR="00850EBF" w:rsidRPr="00850EBF" w:rsidRDefault="00850EBF" w:rsidP="00850EBF">
      <w:pPr>
        <w:jc w:val="both"/>
      </w:pPr>
    </w:p>
    <w:p w:rsidR="00850EBF" w:rsidRPr="00850EBF" w:rsidRDefault="00850EBF" w:rsidP="00850EBF">
      <w:pPr>
        <w:jc w:val="both"/>
      </w:pPr>
    </w:p>
    <w:p w:rsidR="00850EBF" w:rsidRPr="00850EBF" w:rsidRDefault="00850EBF" w:rsidP="00850EBF">
      <w:pPr>
        <w:jc w:val="both"/>
      </w:pPr>
      <w:bookmarkStart w:id="19" w:name="sub_22"/>
      <w:r w:rsidRPr="00850EBF">
        <w:t xml:space="preserve">1. Настоящий Порядок устанавливает порядок и условия предоставления социально ориентированным некоммерческим организациям во владение и (или) в пользование муниципального имущества, включенного в перечень муниципального  имущества, свободного от прав третьих лиц (за исключением имущественных прав некоммерческих организаций), которое может быть предоставлено социально ориентированным некоммерческим организациям во владение и (или) в пользование на долгосрочной основе </w:t>
      </w:r>
      <w:r w:rsidRPr="00850EBF">
        <w:rPr>
          <w:shd w:val="clear" w:color="auto" w:fill="FFFFFF"/>
        </w:rPr>
        <w:t>(в том числе по льготным ставкам арендной платы)</w:t>
      </w:r>
      <w:r w:rsidRPr="00850EBF">
        <w:t>, формируемый в установленном порядке (далее - перечень).</w:t>
      </w:r>
    </w:p>
    <w:bookmarkEnd w:id="19"/>
    <w:p w:rsidR="00850EBF" w:rsidRPr="00850EBF" w:rsidRDefault="00850EBF" w:rsidP="00850EBF">
      <w:pPr>
        <w:jc w:val="both"/>
      </w:pPr>
      <w:r w:rsidRPr="00850EBF">
        <w:t xml:space="preserve">Действие настоящего Порядка распространяется только на предоставление имущества </w:t>
      </w:r>
      <w:r w:rsidRPr="00850EBF">
        <w:rPr>
          <w:shd w:val="clear" w:color="auto" w:fill="FFFFFF"/>
        </w:rPr>
        <w:t>(зданий, сооружений, нежилых помещений)</w:t>
      </w:r>
      <w:r w:rsidRPr="00850EBF">
        <w:t>, включенного в перечень (далее - нежилые помещения), во владение и (или) в пользование   социально ориентированным некоммерческим организациям, за исключением некоммерческих организаций (далее - организации).</w:t>
      </w:r>
    </w:p>
    <w:p w:rsidR="00850EBF" w:rsidRPr="00850EBF" w:rsidRDefault="00850EBF" w:rsidP="00850EBF">
      <w:pPr>
        <w:jc w:val="both"/>
      </w:pPr>
      <w:bookmarkStart w:id="20" w:name="sub_33"/>
      <w:r w:rsidRPr="00850EBF">
        <w:t>2. Нежилое помещение предоставляется организации во владение и (или) в пользование на следующих условиях:</w:t>
      </w:r>
    </w:p>
    <w:p w:rsidR="00850EBF" w:rsidRPr="00850EBF" w:rsidRDefault="00850EBF" w:rsidP="00850EBF">
      <w:pPr>
        <w:jc w:val="both"/>
      </w:pPr>
      <w:bookmarkStart w:id="21" w:name="sub_23"/>
      <w:bookmarkEnd w:id="20"/>
      <w:r w:rsidRPr="00850EBF">
        <w:t>а) предоставление нежилого помещения в безвозмездное пользование или аренду на 5 лет;</w:t>
      </w:r>
    </w:p>
    <w:p w:rsidR="00850EBF" w:rsidRPr="00850EBF" w:rsidRDefault="00850EBF" w:rsidP="00850EBF">
      <w:pPr>
        <w:jc w:val="both"/>
      </w:pPr>
      <w:bookmarkStart w:id="22" w:name="sub_24"/>
      <w:bookmarkEnd w:id="21"/>
      <w:r w:rsidRPr="00850EBF">
        <w:t xml:space="preserve">б) предоставление нежилого помещения в безвозмездное пользование при условии осуществления организацией в соответствии с учредительными документами одного или нескольких видов деятельности, предусмотренных </w:t>
      </w:r>
      <w:hyperlink r:id="rId15" w:history="1">
        <w:r w:rsidRPr="00850EBF">
          <w:rPr>
            <w:rStyle w:val="affff4"/>
          </w:rPr>
          <w:t>пунктами  1</w:t>
        </w:r>
      </w:hyperlink>
      <w:r w:rsidRPr="00850EBF">
        <w:t xml:space="preserve"> и </w:t>
      </w:r>
      <w:hyperlink r:id="rId16" w:history="1">
        <w:r w:rsidRPr="00850EBF">
          <w:rPr>
            <w:rStyle w:val="affff4"/>
          </w:rPr>
          <w:t>2 статьи  31.1</w:t>
        </w:r>
      </w:hyperlink>
      <w:r w:rsidRPr="00850EBF">
        <w:t xml:space="preserve"> Федерального закона "О некоммерческих организациях" (далее - виды деятельности), в течение не менее 5 лет до подачи указанной организацией заявления о предоставлении нежилого помещения в безвозмездное пользование;</w:t>
      </w:r>
    </w:p>
    <w:p w:rsidR="00850EBF" w:rsidRPr="00850EBF" w:rsidRDefault="00850EBF" w:rsidP="00850EBF">
      <w:pPr>
        <w:jc w:val="both"/>
      </w:pPr>
      <w:bookmarkStart w:id="23" w:name="sub_25"/>
      <w:bookmarkEnd w:id="22"/>
      <w:r w:rsidRPr="00850EBF">
        <w:t>в) предоставление нежилого помещения в аренду при условии осуществления организацией в соответствии с учредительными документами одного или нескольких видов деятельности в течение не менее одного года до подачи указанной организацией заявления о предоставлении нежилого помещения в аренду;</w:t>
      </w:r>
    </w:p>
    <w:p w:rsidR="00850EBF" w:rsidRPr="00850EBF" w:rsidRDefault="00850EBF" w:rsidP="00850EBF">
      <w:pPr>
        <w:jc w:val="both"/>
      </w:pPr>
      <w:bookmarkStart w:id="24" w:name="sub_26"/>
      <w:bookmarkEnd w:id="23"/>
      <w:r w:rsidRPr="00850EBF">
        <w:t>г) использование нежилого помещения только по целевому назначению для осуществления одного или нескольких видов деятельности, указываемых в договоре безвозмездного пользования нежилым помещением или договоре аренды нежилого помещения;</w:t>
      </w:r>
    </w:p>
    <w:p w:rsidR="00850EBF" w:rsidRPr="00850EBF" w:rsidRDefault="00850EBF" w:rsidP="00850EBF">
      <w:pPr>
        <w:jc w:val="both"/>
      </w:pPr>
      <w:bookmarkStart w:id="25" w:name="sub_27"/>
      <w:bookmarkEnd w:id="24"/>
      <w:r w:rsidRPr="00850EBF">
        <w:t>д) установление годовой арендной платы по договору аренды нежилого помещения в рублях в размере 50 процентов размера годовой арендной платы за нежилое помещение, определяемой на основании отчета об оценке рыночной стоимости арендной платы, подготовленного в соответствии с законодательством Российской Федерации об оценочной деятельности, на дату, предшествующую размещению в установленном порядке извещения о возможности предоставления нежилого помещения в безвозмездное пользование или аренду организации (далее - извещение) не более чем на 60 дней, которая не подлежит изменению в течение действия договора аренды нежилого помещения;</w:t>
      </w:r>
    </w:p>
    <w:p w:rsidR="00850EBF" w:rsidRPr="00850EBF" w:rsidRDefault="00850EBF" w:rsidP="00850EBF">
      <w:pPr>
        <w:jc w:val="both"/>
      </w:pPr>
      <w:bookmarkStart w:id="26" w:name="sub_28"/>
      <w:bookmarkEnd w:id="25"/>
      <w:r w:rsidRPr="00850EBF">
        <w:t>е) запрещение продажи переданного организациям муниципального  имущества, переуступки прав пользования им, передачи прав пользования им в залог и внесения прав пользования таким имуществом в уставный капитал любых других субъектов хозяйственной деятельности;</w:t>
      </w:r>
    </w:p>
    <w:p w:rsidR="00850EBF" w:rsidRPr="00850EBF" w:rsidRDefault="00850EBF" w:rsidP="00850EBF">
      <w:pPr>
        <w:jc w:val="both"/>
      </w:pPr>
      <w:bookmarkStart w:id="27" w:name="sub_29"/>
      <w:bookmarkEnd w:id="26"/>
      <w:r w:rsidRPr="00850EBF">
        <w:t>ж) наличие у организации, которой нежилое помещение предоставлено в безвозмездное пользование или аренду, права в любое время отказаться от договора безвозмездного пользования нежилым помещением или договора аренды нежилого помещения, уведомив об этом администрацию муниципального образования за один месяц;</w:t>
      </w:r>
    </w:p>
    <w:p w:rsidR="00850EBF" w:rsidRPr="00850EBF" w:rsidRDefault="00850EBF" w:rsidP="00850EBF">
      <w:pPr>
        <w:jc w:val="both"/>
      </w:pPr>
      <w:bookmarkStart w:id="28" w:name="sub_30"/>
      <w:bookmarkEnd w:id="27"/>
      <w:r w:rsidRPr="00850EBF">
        <w:t xml:space="preserve">з) отсутствие у организации просроченной задолженности по начисленным налогам, сборам и иным обязательным платежам в бюджеты любого уровня и (или) государственные внебюджетные фонды за прошедший календарный год и задолженности по арендной плате по договорам аренды находящегося в муниципальной  собственности муниципального имущества. Это условие считается соблюденным, если организация обжаловала наличие указанной задолженности в соответствии с </w:t>
      </w:r>
      <w:r w:rsidRPr="00850EBF">
        <w:lastRenderedPageBreak/>
        <w:t>законодательством Российской Федерации и решение по такой жалобе на день заключения договора безвозмездного пользования нежилым помещением или договора аренды нежилого помещения не вступило в законную силу;</w:t>
      </w:r>
    </w:p>
    <w:p w:rsidR="00850EBF" w:rsidRPr="00850EBF" w:rsidRDefault="00850EBF" w:rsidP="00850EBF">
      <w:pPr>
        <w:jc w:val="both"/>
      </w:pPr>
      <w:bookmarkStart w:id="29" w:name="sub_31"/>
      <w:bookmarkEnd w:id="28"/>
      <w:r w:rsidRPr="00850EBF">
        <w:t>и) отсутствие факта нахождения организации в процессе ликвидации, а также отсутствие решения арбитражного суда о признании ее банкротом и об открытии конкурсного производства;</w:t>
      </w:r>
    </w:p>
    <w:p w:rsidR="00850EBF" w:rsidRPr="00850EBF" w:rsidRDefault="00850EBF" w:rsidP="00850EBF">
      <w:pPr>
        <w:jc w:val="both"/>
      </w:pPr>
      <w:bookmarkStart w:id="30" w:name="sub_32"/>
      <w:bookmarkEnd w:id="29"/>
      <w:r w:rsidRPr="00850EBF">
        <w:t xml:space="preserve">к) отсутствие организации в перечне организаций, в отношении которых имеются сведения об их причастности к экстремистской деятельности или терроризму, предусмотренном </w:t>
      </w:r>
      <w:hyperlink r:id="rId17" w:history="1">
        <w:r w:rsidRPr="00850EBF">
          <w:rPr>
            <w:rStyle w:val="affff4"/>
          </w:rPr>
          <w:t>пунктом 2 статьи 6</w:t>
        </w:r>
      </w:hyperlink>
      <w:r w:rsidRPr="00850EBF">
        <w:t xml:space="preserve"> Федерального закона "О противодействии легализации (отмыванию) доходов, полученных преступным путем, и финансированию терроризма".</w:t>
      </w:r>
    </w:p>
    <w:p w:rsidR="00850EBF" w:rsidRPr="00850EBF" w:rsidRDefault="00850EBF" w:rsidP="00850EBF">
      <w:pPr>
        <w:jc w:val="both"/>
      </w:pPr>
      <w:bookmarkStart w:id="31" w:name="sub_34"/>
      <w:bookmarkEnd w:id="30"/>
      <w:r w:rsidRPr="00850EBF">
        <w:t>3. Администрация муниципального образования размещает на официальном сайте администрации муниципального образования в информационно-телекоммуникационной сети "Интернет" (далее соответственно - официальный сайт, сеть "Интернет") извещение не позднее чем через 60 дней со дня освобождения организацией нежилого помещения в связи с прекращением права владения и (или) пользования им или принятия администрацией муниципального образования решения о включении нежилого помещения в перечень, если такое нежилое помещение на момент принятия указанного решения не предоставлено во владение и (или) пользование некоммерческой организации.</w:t>
      </w:r>
    </w:p>
    <w:p w:rsidR="00850EBF" w:rsidRPr="00850EBF" w:rsidRDefault="00850EBF" w:rsidP="00850EBF">
      <w:pPr>
        <w:jc w:val="both"/>
      </w:pPr>
      <w:bookmarkStart w:id="32" w:name="sub_35"/>
      <w:bookmarkEnd w:id="31"/>
      <w:r w:rsidRPr="00850EBF">
        <w:t xml:space="preserve">4. Извещение может быть опубликовано в любых средствах массовой информации, а также размещено на любых сайтах в сети "Интернет" при условии, что такие опубликование и размещение не осуществляются вместо размещения, предусмотренного </w:t>
      </w:r>
      <w:hyperlink r:id="rId18" w:anchor="sub_34" w:history="1">
        <w:r w:rsidRPr="00850EBF">
          <w:rPr>
            <w:rStyle w:val="affff4"/>
          </w:rPr>
          <w:t>пунктом 3</w:t>
        </w:r>
      </w:hyperlink>
      <w:r w:rsidRPr="00850EBF">
        <w:t xml:space="preserve"> настоящего Порядка.</w:t>
      </w:r>
    </w:p>
    <w:p w:rsidR="00850EBF" w:rsidRPr="00850EBF" w:rsidRDefault="00850EBF" w:rsidP="00850EBF">
      <w:pPr>
        <w:jc w:val="both"/>
      </w:pPr>
      <w:bookmarkStart w:id="33" w:name="sub_49"/>
      <w:bookmarkEnd w:id="32"/>
      <w:r w:rsidRPr="00850EBF">
        <w:t>5. Извещение должно содержать следующие сведения:</w:t>
      </w:r>
    </w:p>
    <w:p w:rsidR="00850EBF" w:rsidRPr="00850EBF" w:rsidRDefault="00850EBF" w:rsidP="00850EBF">
      <w:pPr>
        <w:jc w:val="both"/>
      </w:pPr>
      <w:bookmarkStart w:id="34" w:name="sub_36"/>
      <w:bookmarkEnd w:id="33"/>
      <w:r w:rsidRPr="00850EBF">
        <w:t>а) наименование, местонахождение, почтовый адрес, адрес электронной почты и номер телефона администрации муниципального образования;</w:t>
      </w:r>
    </w:p>
    <w:p w:rsidR="00850EBF" w:rsidRPr="00850EBF" w:rsidRDefault="00850EBF" w:rsidP="00850EBF">
      <w:pPr>
        <w:jc w:val="both"/>
      </w:pPr>
      <w:bookmarkStart w:id="35" w:name="sub_37"/>
      <w:bookmarkEnd w:id="34"/>
      <w:r w:rsidRPr="00850EBF">
        <w:t>б) общая площадь нежилого помещения;</w:t>
      </w:r>
    </w:p>
    <w:p w:rsidR="00850EBF" w:rsidRPr="00850EBF" w:rsidRDefault="00850EBF" w:rsidP="00850EBF">
      <w:pPr>
        <w:jc w:val="both"/>
      </w:pPr>
      <w:bookmarkStart w:id="36" w:name="sub_38"/>
      <w:bookmarkEnd w:id="35"/>
      <w:r w:rsidRPr="00850EBF">
        <w:t>в) адрес здания, в котором расположено нежилое помещение (в случае отсутствия адреса - описание местоположения здания);</w:t>
      </w:r>
    </w:p>
    <w:p w:rsidR="00850EBF" w:rsidRPr="00850EBF" w:rsidRDefault="00850EBF" w:rsidP="00850EBF">
      <w:pPr>
        <w:jc w:val="both"/>
      </w:pPr>
      <w:bookmarkStart w:id="37" w:name="sub_39"/>
      <w:bookmarkEnd w:id="36"/>
      <w:r w:rsidRPr="00850EBF">
        <w:t>г) номер этажа, на котором расположено нежилое помещение, описание местоположения этого нежилого помещения в пределах этажа или здания;</w:t>
      </w:r>
    </w:p>
    <w:p w:rsidR="00850EBF" w:rsidRPr="00850EBF" w:rsidRDefault="00850EBF" w:rsidP="00850EBF">
      <w:pPr>
        <w:jc w:val="both"/>
      </w:pPr>
      <w:bookmarkStart w:id="38" w:name="sub_40"/>
      <w:bookmarkEnd w:id="37"/>
      <w:r w:rsidRPr="00850EBF">
        <w:t>д) год ввода в эксплуатацию здания, в котором расположено нежилое помещение;</w:t>
      </w:r>
    </w:p>
    <w:p w:rsidR="00850EBF" w:rsidRPr="00850EBF" w:rsidRDefault="00850EBF" w:rsidP="00850EBF">
      <w:pPr>
        <w:jc w:val="both"/>
      </w:pPr>
      <w:bookmarkStart w:id="39" w:name="sub_41"/>
      <w:bookmarkEnd w:id="38"/>
      <w:r w:rsidRPr="00850EBF">
        <w:t>е) информация об ограничениях (обременениях) в отношении нежилого помещения;</w:t>
      </w:r>
    </w:p>
    <w:p w:rsidR="00850EBF" w:rsidRPr="00850EBF" w:rsidRDefault="00850EBF" w:rsidP="00850EBF">
      <w:pPr>
        <w:jc w:val="both"/>
      </w:pPr>
      <w:bookmarkStart w:id="40" w:name="sub_42"/>
      <w:bookmarkEnd w:id="39"/>
      <w:r w:rsidRPr="00850EBF">
        <w:t>ж) состояние нежилого помещения (хорошее, удовлетворительное, требуется текущий ремонт, требуется капитальный ремонт);</w:t>
      </w:r>
    </w:p>
    <w:p w:rsidR="00850EBF" w:rsidRPr="00850EBF" w:rsidRDefault="00850EBF" w:rsidP="00850EBF">
      <w:pPr>
        <w:jc w:val="both"/>
      </w:pPr>
      <w:bookmarkStart w:id="41" w:name="sub_43"/>
      <w:bookmarkEnd w:id="40"/>
      <w:r w:rsidRPr="00850EBF">
        <w:t xml:space="preserve">з) размер годовой стоимости арендной платы за нежилое помещение на основании отчета об оценке рыночной стоимости арендной платы, подготовленного в соответствии с </w:t>
      </w:r>
      <w:hyperlink r:id="rId19" w:history="1">
        <w:r w:rsidRPr="00850EBF">
          <w:rPr>
            <w:rStyle w:val="affff4"/>
          </w:rPr>
          <w:t>законодательством</w:t>
        </w:r>
      </w:hyperlink>
      <w:r w:rsidRPr="00850EBF">
        <w:t xml:space="preserve"> Российской Федерации об оценочной деятельности;</w:t>
      </w:r>
    </w:p>
    <w:p w:rsidR="00850EBF" w:rsidRPr="00850EBF" w:rsidRDefault="00850EBF" w:rsidP="00850EBF">
      <w:pPr>
        <w:jc w:val="both"/>
      </w:pPr>
      <w:bookmarkStart w:id="42" w:name="sub_44"/>
      <w:bookmarkEnd w:id="41"/>
      <w:r w:rsidRPr="00850EBF">
        <w:t>и) типовые формы договора безвозмездного пользования нежилым помещением и договора аренды нежилого помещения, заключаемых администрацией  муниципального образования с организациями;</w:t>
      </w:r>
    </w:p>
    <w:p w:rsidR="00850EBF" w:rsidRPr="00850EBF" w:rsidRDefault="00850EBF" w:rsidP="00850EBF">
      <w:pPr>
        <w:jc w:val="both"/>
      </w:pPr>
      <w:bookmarkStart w:id="43" w:name="sub_45"/>
      <w:bookmarkEnd w:id="42"/>
      <w:r w:rsidRPr="00850EBF">
        <w:t>к) сроки (день и время начала и окончания) приема заявления о предоставлении нежилого помещения в безвозмездное пользование или заявления о предоставлении нежилого помещения в аренду (далее - заявления);</w:t>
      </w:r>
    </w:p>
    <w:p w:rsidR="00850EBF" w:rsidRPr="00850EBF" w:rsidRDefault="00850EBF" w:rsidP="00850EBF">
      <w:pPr>
        <w:jc w:val="both"/>
      </w:pPr>
      <w:bookmarkStart w:id="44" w:name="sub_46"/>
      <w:bookmarkEnd w:id="43"/>
      <w:r w:rsidRPr="00850EBF">
        <w:t>л) место, день и время вскрытия конвертов с заявлениями и открытия доступа к заявлениям, поданным в форме электронных документов;</w:t>
      </w:r>
    </w:p>
    <w:p w:rsidR="00850EBF" w:rsidRPr="00850EBF" w:rsidRDefault="00850EBF" w:rsidP="00850EBF">
      <w:pPr>
        <w:jc w:val="both"/>
      </w:pPr>
      <w:bookmarkStart w:id="45" w:name="sub_47"/>
      <w:bookmarkEnd w:id="44"/>
      <w:r w:rsidRPr="00850EBF">
        <w:t xml:space="preserve">м) условия предоставления нежилого помещения во владение и (или) в пользование, предусмотренные </w:t>
      </w:r>
      <w:hyperlink r:id="rId20" w:anchor="sub_33" w:history="1">
        <w:r w:rsidRPr="00850EBF">
          <w:rPr>
            <w:rStyle w:val="affff4"/>
          </w:rPr>
          <w:t>пунктом 2</w:t>
        </w:r>
      </w:hyperlink>
      <w:r w:rsidRPr="00850EBF">
        <w:t xml:space="preserve"> настоящего Порядка;</w:t>
      </w:r>
    </w:p>
    <w:p w:rsidR="00850EBF" w:rsidRPr="00850EBF" w:rsidRDefault="00850EBF" w:rsidP="00850EBF">
      <w:pPr>
        <w:jc w:val="both"/>
      </w:pPr>
      <w:bookmarkStart w:id="46" w:name="sub_48"/>
      <w:bookmarkEnd w:id="45"/>
      <w:r w:rsidRPr="00850EBF">
        <w:t>н) форма заявлений для подачи их в форме электронного документа.</w:t>
      </w:r>
    </w:p>
    <w:p w:rsidR="00850EBF" w:rsidRPr="00850EBF" w:rsidRDefault="00850EBF" w:rsidP="00850EBF">
      <w:pPr>
        <w:jc w:val="both"/>
      </w:pPr>
      <w:bookmarkStart w:id="47" w:name="sub_50"/>
      <w:bookmarkEnd w:id="46"/>
      <w:r w:rsidRPr="00850EBF">
        <w:t xml:space="preserve">6. При размещении извещения на официальном сайте днем начала приема заявлений устанавливается 1-й рабочий день после дня размещения извещения на официальном сайте. Днем окончания приема заявлений устанавливается 30-й день после даты размещения извещения на официальном сайте, а если он приходится на день, признаваемый в соответствии с </w:t>
      </w:r>
      <w:hyperlink r:id="rId21" w:history="1">
        <w:r w:rsidRPr="00850EBF">
          <w:rPr>
            <w:rStyle w:val="affff4"/>
          </w:rPr>
          <w:t>законодательством</w:t>
        </w:r>
      </w:hyperlink>
      <w:r w:rsidRPr="00850EBF">
        <w:t xml:space="preserve"> Российской Федерации выходным и (или) нерабочим праздничным днем, - ближайший следующий за ним рабочий день.</w:t>
      </w:r>
    </w:p>
    <w:bookmarkEnd w:id="47"/>
    <w:p w:rsidR="00850EBF" w:rsidRPr="00850EBF" w:rsidRDefault="00850EBF" w:rsidP="00850EBF">
      <w:pPr>
        <w:jc w:val="both"/>
      </w:pPr>
      <w:r w:rsidRPr="00850EBF">
        <w:lastRenderedPageBreak/>
        <w:t>Днем вскрытия конвертов с заявлениями определяется 1-й рабочий день после окончания срока приема заявлений.</w:t>
      </w:r>
    </w:p>
    <w:p w:rsidR="00850EBF" w:rsidRPr="00850EBF" w:rsidRDefault="00850EBF" w:rsidP="00850EBF">
      <w:pPr>
        <w:jc w:val="both"/>
      </w:pPr>
      <w:bookmarkStart w:id="48" w:name="sub_51"/>
      <w:r w:rsidRPr="00850EBF">
        <w:t>7. Администрация муниципального образования вправе внести изменения в извещение, размещенное на официальном сайте, не позднее чем за 5 дней до дня окончания приема заявлений. При этом срок приема заявлений должен быть продлен таким образом, чтобы со дня размещения на официальном сайте изменений в извещение до дня окончания приема заявлений он составлял не менее 20 дней.</w:t>
      </w:r>
    </w:p>
    <w:bookmarkEnd w:id="48"/>
    <w:p w:rsidR="00850EBF" w:rsidRPr="00850EBF" w:rsidRDefault="00850EBF" w:rsidP="00850EBF">
      <w:pPr>
        <w:jc w:val="both"/>
      </w:pPr>
      <w:r w:rsidRPr="00850EBF">
        <w:t>Изменения в извещение, размещенное на официальном сайте, можно вносить не более одного раза.</w:t>
      </w:r>
    </w:p>
    <w:p w:rsidR="00850EBF" w:rsidRPr="00850EBF" w:rsidRDefault="00850EBF" w:rsidP="00850EBF">
      <w:pPr>
        <w:jc w:val="both"/>
      </w:pPr>
      <w:bookmarkStart w:id="49" w:name="sub_52"/>
      <w:r w:rsidRPr="00850EBF">
        <w:t xml:space="preserve">8. В течение срока приема заявлений организация, отвечающая условиям, предусмотренным </w:t>
      </w:r>
      <w:hyperlink r:id="rId22" w:anchor="sub_24" w:history="1">
        <w:r w:rsidRPr="00850EBF">
          <w:rPr>
            <w:rStyle w:val="affff4"/>
          </w:rPr>
          <w:t>подпунктом "б" пункта 2</w:t>
        </w:r>
      </w:hyperlink>
      <w:r w:rsidRPr="00850EBF">
        <w:t xml:space="preserve"> настоящего Порядка, может подать в администрацию муниципального образования заявление о предоставлении нежилого помещения в безвозмездное пользование или заявление о предоставлении нежилого помещения в аренду, а организация, отвечающая условиям, предусмотренным </w:t>
      </w:r>
      <w:hyperlink r:id="rId23" w:anchor="sub_25" w:history="1">
        <w:r w:rsidRPr="00850EBF">
          <w:rPr>
            <w:rStyle w:val="affff4"/>
          </w:rPr>
          <w:t>подпунктом "в" пункта 2</w:t>
        </w:r>
      </w:hyperlink>
      <w:r w:rsidRPr="00850EBF">
        <w:t xml:space="preserve"> настоящего Порядка, - заявление о предоставлении нежилого помещения в аренду.</w:t>
      </w:r>
    </w:p>
    <w:bookmarkEnd w:id="49"/>
    <w:p w:rsidR="00850EBF" w:rsidRPr="00850EBF" w:rsidRDefault="00850EBF" w:rsidP="00850EBF">
      <w:pPr>
        <w:jc w:val="both"/>
      </w:pPr>
      <w:r w:rsidRPr="00850EBF">
        <w:t>Одна организация вправе подать в отношении одного нежилого помещения только одно заявление о предоставлении нежилого помещения в безвозмездное пользование или одно заявление о предоставлении нежилого помещения в аренду.</w:t>
      </w:r>
    </w:p>
    <w:p w:rsidR="00850EBF" w:rsidRPr="00850EBF" w:rsidRDefault="00850EBF" w:rsidP="00850EBF">
      <w:pPr>
        <w:jc w:val="both"/>
      </w:pPr>
      <w:bookmarkStart w:id="50" w:name="sub_53"/>
      <w:r w:rsidRPr="00850EBF">
        <w:t>9. Заявления подаются в письменной форме с текстовой копией на электронном носителе в запечатанном конверте, на котором указываются слова "Заявление социально ориентированной некоммерческой организации о предоставлении нежилого помещения", а также общая площадь испрашиваемого нежилого помещения и адрес здания, в котором оно расположено (в случае отсутствия адреса - описание местоположения здания), или в форме электронного документа.</w:t>
      </w:r>
    </w:p>
    <w:bookmarkEnd w:id="50"/>
    <w:p w:rsidR="00850EBF" w:rsidRPr="00850EBF" w:rsidRDefault="00850EBF" w:rsidP="00850EBF">
      <w:pPr>
        <w:jc w:val="both"/>
      </w:pPr>
      <w:r w:rsidRPr="00850EBF">
        <w:t>Заявления в форме электронного документа подаются в администрацию муниципального образования посредством заполнения формы, размещенной на официальном сайте.</w:t>
      </w:r>
    </w:p>
    <w:p w:rsidR="00850EBF" w:rsidRPr="00850EBF" w:rsidRDefault="00850EBF" w:rsidP="00850EBF">
      <w:pPr>
        <w:jc w:val="both"/>
      </w:pPr>
      <w:r w:rsidRPr="00850EBF">
        <w:t>Заявления подписываются лицом, имеющим право действовать от имени организации без доверенности (далее - руководитель), или ее представителем, действующим на основании доверенности.</w:t>
      </w:r>
    </w:p>
    <w:p w:rsidR="00850EBF" w:rsidRPr="00850EBF" w:rsidRDefault="00850EBF" w:rsidP="00850EBF">
      <w:pPr>
        <w:jc w:val="both"/>
      </w:pPr>
      <w:bookmarkStart w:id="51" w:name="sub_72"/>
      <w:r w:rsidRPr="00850EBF">
        <w:t>10. Заявление о предоставлении нежилого помещения в безвозмездное пользование содержит:</w:t>
      </w:r>
    </w:p>
    <w:p w:rsidR="00850EBF" w:rsidRPr="00850EBF" w:rsidRDefault="00850EBF" w:rsidP="00850EBF">
      <w:pPr>
        <w:jc w:val="both"/>
      </w:pPr>
      <w:bookmarkStart w:id="52" w:name="sub_54"/>
      <w:bookmarkEnd w:id="51"/>
      <w:r w:rsidRPr="00850EBF">
        <w:t>а) полное и сокращенное наименование организации, дату ее государственной регистрации (при создании), основной государственный регистрационный номер, идентификационный номер налогоплательщика, местонахождение постоянно действующего органа;</w:t>
      </w:r>
    </w:p>
    <w:p w:rsidR="00850EBF" w:rsidRPr="00850EBF" w:rsidRDefault="00850EBF" w:rsidP="00850EBF">
      <w:pPr>
        <w:jc w:val="both"/>
      </w:pPr>
      <w:bookmarkStart w:id="53" w:name="sub_55"/>
      <w:bookmarkEnd w:id="52"/>
      <w:r w:rsidRPr="00850EBF">
        <w:t>б) почтовый адрес, номер телефона, адрес электронной почты организации, адрес ее сайта в сети "Интернет";</w:t>
      </w:r>
    </w:p>
    <w:p w:rsidR="00850EBF" w:rsidRPr="00850EBF" w:rsidRDefault="00850EBF" w:rsidP="00850EBF">
      <w:pPr>
        <w:jc w:val="both"/>
      </w:pPr>
      <w:bookmarkStart w:id="54" w:name="sub_56"/>
      <w:bookmarkEnd w:id="53"/>
      <w:r w:rsidRPr="00850EBF">
        <w:t>в) наименование должности, фамилия, имя, отчество руководителя организации;</w:t>
      </w:r>
    </w:p>
    <w:p w:rsidR="00850EBF" w:rsidRPr="00850EBF" w:rsidRDefault="00850EBF" w:rsidP="00850EBF">
      <w:pPr>
        <w:jc w:val="both"/>
      </w:pPr>
      <w:bookmarkStart w:id="55" w:name="sub_57"/>
      <w:bookmarkEnd w:id="54"/>
      <w:r w:rsidRPr="00850EBF">
        <w:t xml:space="preserve">г) сведения о нежилом помещении, указанные в </w:t>
      </w:r>
      <w:hyperlink r:id="rId24" w:anchor="sub_37" w:history="1">
        <w:r w:rsidRPr="00850EBF">
          <w:rPr>
            <w:rStyle w:val="affff4"/>
          </w:rPr>
          <w:t>подпунктах "б"</w:t>
        </w:r>
      </w:hyperlink>
      <w:r w:rsidRPr="00850EBF">
        <w:t xml:space="preserve"> и </w:t>
      </w:r>
      <w:hyperlink r:id="rId25" w:anchor="sub_38" w:history="1">
        <w:r w:rsidRPr="00850EBF">
          <w:rPr>
            <w:rStyle w:val="affff4"/>
          </w:rPr>
          <w:t xml:space="preserve">"в" пункта 5 </w:t>
        </w:r>
      </w:hyperlink>
      <w:r w:rsidRPr="00850EBF">
        <w:t>настоящего Порядка;</w:t>
      </w:r>
    </w:p>
    <w:p w:rsidR="00850EBF" w:rsidRPr="00850EBF" w:rsidRDefault="00850EBF" w:rsidP="00850EBF">
      <w:pPr>
        <w:jc w:val="both"/>
      </w:pPr>
      <w:bookmarkStart w:id="56" w:name="sub_58"/>
      <w:bookmarkEnd w:id="55"/>
      <w:r w:rsidRPr="00850EBF">
        <w:t>д) сведения о видах деятельности, которые организация осуществляла в соответствии с учредительными документами в течение последних 5 лет и осуществляет на момент подачи заявления, а также о содержании и результатах такой деятельности (краткое описание содержания и конкретных результатов программ, проектов, мероприятий);</w:t>
      </w:r>
    </w:p>
    <w:p w:rsidR="00850EBF" w:rsidRPr="00850EBF" w:rsidRDefault="00850EBF" w:rsidP="00850EBF">
      <w:pPr>
        <w:jc w:val="both"/>
      </w:pPr>
      <w:bookmarkStart w:id="57" w:name="sub_59"/>
      <w:bookmarkEnd w:id="56"/>
      <w:r w:rsidRPr="00850EBF">
        <w:t>е) сведения о размере денежных средств, использованных организацией по целевому назначению на осуществление в соответствии с учредительными документами видов деятельности в течение последних 5 лет (общий размер денежных средств, размер целевых поступлений от граждан, размер целевых поступлений от российских организаций, размер целевых поступлений от иностранных граждан и лиц без гражданства, размер целевых поступлений от иностранных организаций, размер доходов от целевого капитала некоммерческих организаций, размер внереализационных доходов, размер доходов от реализации товаров, а также объем работ и услуг за каждый год указанного периода);</w:t>
      </w:r>
    </w:p>
    <w:p w:rsidR="00850EBF" w:rsidRPr="00850EBF" w:rsidRDefault="00850EBF" w:rsidP="00850EBF">
      <w:pPr>
        <w:jc w:val="both"/>
      </w:pPr>
      <w:bookmarkStart w:id="58" w:name="sub_60"/>
      <w:bookmarkEnd w:id="57"/>
      <w:r w:rsidRPr="00850EBF">
        <w:t xml:space="preserve">ж) сведения о грантах, выделенных организации по результатам конкурсов некоммерческими организациями за счет субсидий из областного бюджета в течение </w:t>
      </w:r>
      <w:r w:rsidRPr="00850EBF">
        <w:lastRenderedPageBreak/>
        <w:t>последних 5 лет (наименования указанных организаций, размеры грантов, даты их получения, краткое описание проектов (мероприятий), на реализацию которых они выделены);</w:t>
      </w:r>
    </w:p>
    <w:p w:rsidR="00850EBF" w:rsidRPr="00850EBF" w:rsidRDefault="00850EBF" w:rsidP="00850EBF">
      <w:pPr>
        <w:jc w:val="both"/>
      </w:pPr>
      <w:bookmarkStart w:id="59" w:name="sub_61"/>
      <w:bookmarkEnd w:id="58"/>
      <w:r w:rsidRPr="00850EBF">
        <w:t>з) сведения о субсидиях, полученных организацией из областного бюджета, бюджетов субъектов Российской Федерации и местных бюджетов в течение последних 5 лет (наименования органов, принявших решения о предоставлении субсидий, размеры субсидий, даты их получения, краткое описание мероприятий (программ, проектов), на реализацию которых они предоставлены);</w:t>
      </w:r>
    </w:p>
    <w:p w:rsidR="00850EBF" w:rsidRPr="00850EBF" w:rsidRDefault="00850EBF" w:rsidP="00850EBF">
      <w:pPr>
        <w:jc w:val="both"/>
      </w:pPr>
      <w:bookmarkStart w:id="60" w:name="sub_62"/>
      <w:bookmarkEnd w:id="59"/>
      <w:r w:rsidRPr="00850EBF">
        <w:t>и) сведения о членстве организации в ассоциациях, союзах, некоммерческих партнерствах и иных основанных на членстве некоммерческих организациях, в том числе в иностранных организациях (наименования таких организаций и сроки членства в них);</w:t>
      </w:r>
    </w:p>
    <w:p w:rsidR="00850EBF" w:rsidRPr="00850EBF" w:rsidRDefault="00850EBF" w:rsidP="00850EBF">
      <w:pPr>
        <w:jc w:val="both"/>
      </w:pPr>
      <w:bookmarkStart w:id="61" w:name="sub_63"/>
      <w:bookmarkEnd w:id="60"/>
      <w:r w:rsidRPr="00850EBF">
        <w:t>к) сведения о средней численности работников организации за последние 5 лет (средняя численность работников за каждый год указанного периода);</w:t>
      </w:r>
    </w:p>
    <w:p w:rsidR="00850EBF" w:rsidRPr="00850EBF" w:rsidRDefault="00850EBF" w:rsidP="00850EBF">
      <w:pPr>
        <w:jc w:val="both"/>
      </w:pPr>
      <w:bookmarkStart w:id="62" w:name="sub_64"/>
      <w:bookmarkEnd w:id="61"/>
      <w:r w:rsidRPr="00850EBF">
        <w:t>л) сведения о средней численности добровольцев организации за последние 5 лет (средняя численность добровольцев за каждый год указанного периода);</w:t>
      </w:r>
    </w:p>
    <w:p w:rsidR="00850EBF" w:rsidRPr="00850EBF" w:rsidRDefault="00850EBF" w:rsidP="00850EBF">
      <w:pPr>
        <w:jc w:val="both"/>
      </w:pPr>
      <w:bookmarkStart w:id="63" w:name="sub_65"/>
      <w:bookmarkEnd w:id="62"/>
      <w:r w:rsidRPr="00850EBF">
        <w:t>м) сведения об объектах недвижимого имущества, принадлежащих организации на праве собственности (объекты, их площадь, кадастровые номера, адреса, даты государственной регистрации права собственности);</w:t>
      </w:r>
    </w:p>
    <w:p w:rsidR="00850EBF" w:rsidRPr="00850EBF" w:rsidRDefault="00850EBF" w:rsidP="00850EBF">
      <w:pPr>
        <w:jc w:val="both"/>
      </w:pPr>
      <w:bookmarkStart w:id="64" w:name="sub_66"/>
      <w:bookmarkEnd w:id="63"/>
      <w:r w:rsidRPr="00850EBF">
        <w:t>н) сведения об объектах недвижимого имущества, находящихся и находившихся во владении и (или) в пользовании организации в течение последних 5 лет, за исключением объектов недвижимого имущества, использовавшихся исключительно для проведения отдельных мероприятий (объекты, их площадь, адреса, сроки владения и (или) пользования, вид права, размеры арендной платы (при аренде), указание на принадлежность объектов к государственной и муниципальной собственности);</w:t>
      </w:r>
    </w:p>
    <w:p w:rsidR="00850EBF" w:rsidRPr="00850EBF" w:rsidRDefault="00850EBF" w:rsidP="00850EBF">
      <w:pPr>
        <w:jc w:val="both"/>
      </w:pPr>
      <w:bookmarkStart w:id="65" w:name="sub_67"/>
      <w:bookmarkEnd w:id="64"/>
      <w:r w:rsidRPr="00850EBF">
        <w:t>о) сведения о наличии у организации задолженности по начисленным налогам, сборам и иным обязательным платежам в бюджеты любого уровня и (или) государственные внебюджетные фонды за прошедший календарный год, а также по арендной плате по договорам аренды находящегося в муниципальной собственности муниципального имущества;</w:t>
      </w:r>
    </w:p>
    <w:p w:rsidR="00850EBF" w:rsidRPr="00850EBF" w:rsidRDefault="00850EBF" w:rsidP="00850EBF">
      <w:pPr>
        <w:jc w:val="both"/>
      </w:pPr>
      <w:bookmarkStart w:id="66" w:name="sub_68"/>
      <w:bookmarkEnd w:id="65"/>
      <w:r w:rsidRPr="00850EBF">
        <w:t>п) сведения о видах деятельности, для осуществления которых организация обязуется использовать нежилое помещение;</w:t>
      </w:r>
    </w:p>
    <w:p w:rsidR="00850EBF" w:rsidRPr="00850EBF" w:rsidRDefault="00850EBF" w:rsidP="00850EBF">
      <w:pPr>
        <w:jc w:val="both"/>
      </w:pPr>
      <w:bookmarkStart w:id="67" w:name="sub_69"/>
      <w:bookmarkEnd w:id="66"/>
      <w:r w:rsidRPr="00850EBF">
        <w:t>р) сведения о потребности организации в предоставлении нежилого помещения в безвозмездное пользование;</w:t>
      </w:r>
    </w:p>
    <w:p w:rsidR="00850EBF" w:rsidRPr="00850EBF" w:rsidRDefault="00850EBF" w:rsidP="00850EBF">
      <w:pPr>
        <w:jc w:val="both"/>
      </w:pPr>
      <w:bookmarkStart w:id="68" w:name="sub_70"/>
      <w:bookmarkEnd w:id="67"/>
      <w:r w:rsidRPr="00850EBF">
        <w:t>с) согласие на заключение договора безвозмездного пользования нежилым помещением, составленного путем заполнения типовой формы;</w:t>
      </w:r>
    </w:p>
    <w:p w:rsidR="00850EBF" w:rsidRPr="00850EBF" w:rsidRDefault="00850EBF" w:rsidP="00850EBF">
      <w:pPr>
        <w:jc w:val="both"/>
      </w:pPr>
      <w:bookmarkStart w:id="69" w:name="sub_71"/>
      <w:bookmarkEnd w:id="68"/>
      <w:r w:rsidRPr="00850EBF">
        <w:t>т) перечень прилагаемых документов.</w:t>
      </w:r>
    </w:p>
    <w:p w:rsidR="00850EBF" w:rsidRPr="00850EBF" w:rsidRDefault="00850EBF" w:rsidP="00850EBF">
      <w:pPr>
        <w:jc w:val="both"/>
      </w:pPr>
      <w:bookmarkStart w:id="70" w:name="sub_77"/>
      <w:bookmarkEnd w:id="69"/>
      <w:r w:rsidRPr="00850EBF">
        <w:t>11. Заявление о предоставлении нежилого помещения в аренду содержит:</w:t>
      </w:r>
    </w:p>
    <w:p w:rsidR="00850EBF" w:rsidRPr="00850EBF" w:rsidRDefault="00850EBF" w:rsidP="00850EBF">
      <w:pPr>
        <w:jc w:val="both"/>
      </w:pPr>
      <w:bookmarkStart w:id="71" w:name="sub_73"/>
      <w:bookmarkEnd w:id="70"/>
      <w:r w:rsidRPr="00850EBF">
        <w:t xml:space="preserve">а) сведения, соответствующие требованиям </w:t>
      </w:r>
      <w:hyperlink r:id="rId26" w:anchor="sub_54" w:history="1">
        <w:r w:rsidRPr="00850EBF">
          <w:rPr>
            <w:rStyle w:val="affff4"/>
          </w:rPr>
          <w:t>подпунктов "а" - "п" пункта 10</w:t>
        </w:r>
      </w:hyperlink>
      <w:r w:rsidRPr="00850EBF">
        <w:t xml:space="preserve"> настоящего Порядка  (в случае, если организация осуществляет виды деятельности менее 5 лет до дня подачи заявления, такая организация должна предоставить сведения, предусмотренные </w:t>
      </w:r>
      <w:hyperlink r:id="rId27" w:anchor="sub_58" w:history="1">
        <w:r w:rsidRPr="00850EBF">
          <w:rPr>
            <w:rStyle w:val="affff4"/>
          </w:rPr>
          <w:t>подпунктами "д" - "з"</w:t>
        </w:r>
      </w:hyperlink>
      <w:r w:rsidRPr="00850EBF">
        <w:t>, </w:t>
      </w:r>
      <w:hyperlink r:id="rId28" w:anchor="sub_63" w:history="1">
        <w:r w:rsidRPr="00850EBF">
          <w:rPr>
            <w:rStyle w:val="affff4"/>
          </w:rPr>
          <w:t>"к"</w:t>
        </w:r>
      </w:hyperlink>
      <w:r w:rsidRPr="00850EBF">
        <w:t>, </w:t>
      </w:r>
      <w:hyperlink r:id="rId29" w:anchor="sub_64" w:history="1">
        <w:r w:rsidRPr="00850EBF">
          <w:rPr>
            <w:rStyle w:val="affff4"/>
          </w:rPr>
          <w:t>"л"</w:t>
        </w:r>
      </w:hyperlink>
      <w:r w:rsidRPr="00850EBF">
        <w:t> и </w:t>
      </w:r>
      <w:hyperlink r:id="rId30" w:anchor="sub_66" w:history="1">
        <w:r w:rsidRPr="00850EBF">
          <w:rPr>
            <w:rStyle w:val="affff4"/>
          </w:rPr>
          <w:t>"н" пункта 10</w:t>
        </w:r>
      </w:hyperlink>
      <w:r w:rsidRPr="00850EBF">
        <w:t> настоящего Порядка, за период фактического осуществления деятельности);</w:t>
      </w:r>
    </w:p>
    <w:p w:rsidR="00850EBF" w:rsidRPr="00850EBF" w:rsidRDefault="00850EBF" w:rsidP="00850EBF">
      <w:pPr>
        <w:jc w:val="both"/>
      </w:pPr>
      <w:bookmarkStart w:id="72" w:name="sub_74"/>
      <w:bookmarkEnd w:id="71"/>
      <w:r w:rsidRPr="00850EBF">
        <w:t>б) обоснование потребности организации в предоставлении нежилого помещения в аренду на льготных условиях;</w:t>
      </w:r>
    </w:p>
    <w:p w:rsidR="00850EBF" w:rsidRPr="00850EBF" w:rsidRDefault="00850EBF" w:rsidP="00850EBF">
      <w:pPr>
        <w:jc w:val="both"/>
      </w:pPr>
      <w:bookmarkStart w:id="73" w:name="sub_75"/>
      <w:bookmarkEnd w:id="72"/>
      <w:r w:rsidRPr="00850EBF">
        <w:t>в) согласие на заключение договора аренды нежилого помещения, составленного путем заполнения типовой формы;</w:t>
      </w:r>
    </w:p>
    <w:p w:rsidR="00850EBF" w:rsidRPr="00850EBF" w:rsidRDefault="00850EBF" w:rsidP="00850EBF">
      <w:pPr>
        <w:jc w:val="both"/>
      </w:pPr>
      <w:bookmarkStart w:id="74" w:name="sub_76"/>
      <w:bookmarkEnd w:id="73"/>
      <w:r w:rsidRPr="00850EBF">
        <w:t>г) перечень прилагаемых документов.</w:t>
      </w:r>
    </w:p>
    <w:p w:rsidR="00850EBF" w:rsidRPr="00850EBF" w:rsidRDefault="00850EBF" w:rsidP="00850EBF">
      <w:pPr>
        <w:jc w:val="both"/>
      </w:pPr>
      <w:bookmarkStart w:id="75" w:name="sub_81"/>
      <w:bookmarkEnd w:id="74"/>
      <w:r w:rsidRPr="00850EBF">
        <w:t>12. К заявлениям прилагаются:</w:t>
      </w:r>
    </w:p>
    <w:p w:rsidR="00850EBF" w:rsidRPr="00850EBF" w:rsidRDefault="00850EBF" w:rsidP="00850EBF">
      <w:pPr>
        <w:jc w:val="both"/>
      </w:pPr>
      <w:bookmarkStart w:id="76" w:name="sub_78"/>
      <w:bookmarkEnd w:id="75"/>
      <w:r w:rsidRPr="00850EBF">
        <w:t>а) копии учредительных документов организации;</w:t>
      </w:r>
    </w:p>
    <w:p w:rsidR="00850EBF" w:rsidRPr="00850EBF" w:rsidRDefault="00850EBF" w:rsidP="00850EBF">
      <w:pPr>
        <w:jc w:val="both"/>
      </w:pPr>
      <w:bookmarkStart w:id="77" w:name="sub_79"/>
      <w:bookmarkEnd w:id="76"/>
      <w:r w:rsidRPr="00850EBF">
        <w:t>б) документ, подтверждающий полномочия руководителя организации (копия решения о назначении или об избрании), а в случае подписания заявлений - также доверенность на осуществление соответствующих действий, подписанная руководителем и заверенная печатью указанной организации, или нотариально удостоверенная копия такой доверенности;</w:t>
      </w:r>
    </w:p>
    <w:p w:rsidR="00850EBF" w:rsidRPr="00850EBF" w:rsidRDefault="00850EBF" w:rsidP="00850EBF">
      <w:pPr>
        <w:jc w:val="both"/>
      </w:pPr>
      <w:bookmarkStart w:id="78" w:name="sub_80"/>
      <w:bookmarkEnd w:id="77"/>
      <w:r w:rsidRPr="00850EBF">
        <w:lastRenderedPageBreak/>
        <w:t>в) решение об одобрении или о совершении сделки на условиях, указанных в заявлениях в случае, если принятие такого решения предусмотрено учредительными документами организации.</w:t>
      </w:r>
    </w:p>
    <w:p w:rsidR="00850EBF" w:rsidRPr="00850EBF" w:rsidRDefault="00850EBF" w:rsidP="00850EBF">
      <w:pPr>
        <w:jc w:val="both"/>
      </w:pPr>
      <w:bookmarkStart w:id="79" w:name="sub_87"/>
      <w:bookmarkEnd w:id="78"/>
      <w:r w:rsidRPr="00850EBF">
        <w:t>13. Организация вправе по собственной инициативе приложить к заявлениям:</w:t>
      </w:r>
    </w:p>
    <w:p w:rsidR="00850EBF" w:rsidRPr="00850EBF" w:rsidRDefault="00850EBF" w:rsidP="00850EBF">
      <w:pPr>
        <w:jc w:val="both"/>
      </w:pPr>
      <w:bookmarkStart w:id="80" w:name="sub_82"/>
      <w:bookmarkEnd w:id="79"/>
      <w:r w:rsidRPr="00850EBF">
        <w:t>а) выписку из Единого государственного реестра юридических лиц со сведениями об организации, выданную не ранее чем за 3 месяца до дня размещения извещения на официальном сайте, или нотариально удостоверенную копию такой выписки;</w:t>
      </w:r>
    </w:p>
    <w:p w:rsidR="00850EBF" w:rsidRPr="00850EBF" w:rsidRDefault="00850EBF" w:rsidP="00850EBF">
      <w:pPr>
        <w:jc w:val="both"/>
      </w:pPr>
      <w:bookmarkStart w:id="81" w:name="sub_83"/>
      <w:bookmarkEnd w:id="80"/>
      <w:r w:rsidRPr="00850EBF">
        <w:t xml:space="preserve">б) копии документов, представленных организацией в уполномоченный  орган в сфере регистрации некоммерческих организаций, в соответствии с </w:t>
      </w:r>
      <w:hyperlink r:id="rId31" w:history="1">
        <w:r w:rsidRPr="00850EBF">
          <w:rPr>
            <w:rStyle w:val="affff4"/>
          </w:rPr>
          <w:t>подпунктом  3</w:t>
        </w:r>
      </w:hyperlink>
      <w:r w:rsidRPr="00850EBF">
        <w:t xml:space="preserve"> и (или) </w:t>
      </w:r>
      <w:hyperlink r:id="rId32" w:history="1">
        <w:r w:rsidRPr="00850EBF">
          <w:rPr>
            <w:rStyle w:val="affff4"/>
          </w:rPr>
          <w:t xml:space="preserve">подпунктом  3.1 статьи  32 </w:t>
        </w:r>
      </w:hyperlink>
      <w:r w:rsidRPr="00850EBF">
        <w:t>Федерального закона "О  некоммерческих организациях" за последние 5 лет;</w:t>
      </w:r>
    </w:p>
    <w:p w:rsidR="00850EBF" w:rsidRPr="00850EBF" w:rsidRDefault="00850EBF" w:rsidP="00850EBF">
      <w:pPr>
        <w:jc w:val="both"/>
      </w:pPr>
      <w:bookmarkStart w:id="82" w:name="sub_84"/>
      <w:bookmarkEnd w:id="81"/>
      <w:r w:rsidRPr="00850EBF">
        <w:t>в) копии годовой бухгалтерской отчетности организации за последние 5 лет;</w:t>
      </w:r>
    </w:p>
    <w:p w:rsidR="00850EBF" w:rsidRPr="00850EBF" w:rsidRDefault="00850EBF" w:rsidP="00850EBF">
      <w:pPr>
        <w:jc w:val="both"/>
      </w:pPr>
      <w:bookmarkStart w:id="83" w:name="sub_85"/>
      <w:bookmarkEnd w:id="82"/>
      <w:r w:rsidRPr="00850EBF">
        <w:t>г) письма органов государственной власти, органов местного самоуправления, коммерческих и некоммерческих организаций, а также граждан и их объединений, содержащие оценку (отзывы, рекомендации) деятельности организации, или их копии;</w:t>
      </w:r>
    </w:p>
    <w:p w:rsidR="00850EBF" w:rsidRPr="00850EBF" w:rsidRDefault="00850EBF" w:rsidP="00850EBF">
      <w:pPr>
        <w:jc w:val="both"/>
      </w:pPr>
      <w:bookmarkStart w:id="84" w:name="sub_86"/>
      <w:bookmarkEnd w:id="83"/>
      <w:r w:rsidRPr="00850EBF">
        <w:t xml:space="preserve">д) иные документы, содержащие, подтверждающие и (или) поясняющие сведения, предусмотренные </w:t>
      </w:r>
      <w:hyperlink r:id="rId33" w:anchor="sub_58" w:history="1">
        <w:r w:rsidRPr="00850EBF">
          <w:rPr>
            <w:rStyle w:val="affff4"/>
          </w:rPr>
          <w:t>подпунктами "д" - "р" пункта 10</w:t>
        </w:r>
      </w:hyperlink>
      <w:r w:rsidRPr="00850EBF">
        <w:t xml:space="preserve"> настоящего Порядка</w:t>
      </w:r>
    </w:p>
    <w:p w:rsidR="00850EBF" w:rsidRPr="00850EBF" w:rsidRDefault="00850EBF" w:rsidP="00850EBF">
      <w:pPr>
        <w:jc w:val="both"/>
      </w:pPr>
      <w:bookmarkStart w:id="85" w:name="sub_88"/>
      <w:bookmarkEnd w:id="84"/>
      <w:r w:rsidRPr="00850EBF">
        <w:t xml:space="preserve">14. Документы, предусмотренные </w:t>
      </w:r>
      <w:hyperlink r:id="rId34" w:anchor="sub_81" w:history="1">
        <w:r w:rsidRPr="00850EBF">
          <w:rPr>
            <w:rStyle w:val="affff4"/>
          </w:rPr>
          <w:t>пунктами 12</w:t>
        </w:r>
      </w:hyperlink>
      <w:r w:rsidRPr="00850EBF">
        <w:t xml:space="preserve"> и </w:t>
      </w:r>
      <w:hyperlink r:id="rId35" w:anchor="sub_87" w:history="1">
        <w:r w:rsidRPr="00850EBF">
          <w:rPr>
            <w:rStyle w:val="affff4"/>
          </w:rPr>
          <w:t>13</w:t>
        </w:r>
      </w:hyperlink>
      <w:r w:rsidRPr="00850EBF">
        <w:t xml:space="preserve"> настоящего Порядка, могут быть представлены в администрацию муниципального образования в электронном виде.</w:t>
      </w:r>
    </w:p>
    <w:p w:rsidR="00850EBF" w:rsidRPr="00850EBF" w:rsidRDefault="00850EBF" w:rsidP="00850EBF">
      <w:pPr>
        <w:jc w:val="both"/>
      </w:pPr>
      <w:bookmarkStart w:id="86" w:name="sub_89"/>
      <w:bookmarkEnd w:id="85"/>
      <w:r w:rsidRPr="00850EBF">
        <w:t>15. При получении заявлений, поданных в форме электронного документа, администрация муниципального образования обязана подтвердить их получение в письменной форме или в форме электронного документа в течение одного рабочего дня со дня получения.</w:t>
      </w:r>
    </w:p>
    <w:p w:rsidR="00850EBF" w:rsidRPr="00850EBF" w:rsidRDefault="00850EBF" w:rsidP="00850EBF">
      <w:pPr>
        <w:jc w:val="both"/>
      </w:pPr>
      <w:bookmarkStart w:id="87" w:name="sub_90"/>
      <w:bookmarkEnd w:id="86"/>
      <w:r w:rsidRPr="00850EBF">
        <w:t>16. Администрация муниципального образования обязана обеспечить конфиденциальность сведений, содержащихся в заявлениях, до вскрытия конвертов с заявлениями. Лица, осуществляющие хранение конвертов с заявлениями и заявлений, поданных в форме электронных документов, не вправе допускать повреждение таких конвертов и заявлений до момента вскрытия конвертов.</w:t>
      </w:r>
    </w:p>
    <w:p w:rsidR="00850EBF" w:rsidRPr="00850EBF" w:rsidRDefault="00850EBF" w:rsidP="00850EBF">
      <w:pPr>
        <w:jc w:val="both"/>
      </w:pPr>
      <w:bookmarkStart w:id="88" w:name="sub_91"/>
      <w:bookmarkEnd w:id="87"/>
      <w:r w:rsidRPr="00850EBF">
        <w:t>17. Организация вправе изменить или отозвать заявления и (или) представить дополнительные документы до окончания срока приема заявлений.</w:t>
      </w:r>
    </w:p>
    <w:p w:rsidR="00850EBF" w:rsidRPr="00850EBF" w:rsidRDefault="00850EBF" w:rsidP="00850EBF">
      <w:pPr>
        <w:jc w:val="both"/>
      </w:pPr>
      <w:bookmarkStart w:id="89" w:name="sub_92"/>
      <w:bookmarkEnd w:id="88"/>
      <w:r w:rsidRPr="00850EBF">
        <w:t>18. Конверты с заявлениями и поданные в форме электронного документа заявления, поступившие в течение срока приема заявлений, указанного в размещенном на официальном сайте извещении, регистрируются уполномоченным должностным лицом администрации муниципального образования. По требованию лица, подающего конверт, должностное лицо администрации муниципального образования в момент его получения выдает расписку в получении конверта с указанием даты и времени его получения.</w:t>
      </w:r>
    </w:p>
    <w:p w:rsidR="00850EBF" w:rsidRPr="00850EBF" w:rsidRDefault="00850EBF" w:rsidP="00850EBF">
      <w:pPr>
        <w:jc w:val="both"/>
      </w:pPr>
      <w:bookmarkStart w:id="90" w:name="sub_93"/>
      <w:bookmarkEnd w:id="89"/>
      <w:r w:rsidRPr="00850EBF">
        <w:t>19. Вскрытие конвертов с заявлениями, рассмотрение поданных в администрацию муниципального образования заявлений и определение организаций, которым предоставляются нежилые помещения в безвозмездное пользование или аренду (далее - получатели имущественной поддержки), осуществляются комиссией по имущественной поддержке социально ориентированных некоммерческих организаций, создаваемой администрацией муниципального образования (далее - комиссия).</w:t>
      </w:r>
    </w:p>
    <w:p w:rsidR="00850EBF" w:rsidRPr="00850EBF" w:rsidRDefault="00850EBF" w:rsidP="00850EBF">
      <w:pPr>
        <w:jc w:val="both"/>
      </w:pPr>
      <w:bookmarkStart w:id="91" w:name="sub_94"/>
      <w:bookmarkEnd w:id="90"/>
      <w:r w:rsidRPr="00850EBF">
        <w:t>20. Администрация муниципального образования утверждает состав комиссии и вносит в него изменения, назначает председателя, заместителя председателя и ответственного секретаря комиссии.</w:t>
      </w:r>
    </w:p>
    <w:bookmarkEnd w:id="91"/>
    <w:p w:rsidR="00850EBF" w:rsidRPr="00850EBF" w:rsidRDefault="00850EBF" w:rsidP="00850EBF">
      <w:pPr>
        <w:jc w:val="both"/>
      </w:pPr>
      <w:r w:rsidRPr="00850EBF">
        <w:t>В состав комиссии включаются представители администрации муниципального образования, а также могут включаться представители других органов власти, коммерческих и некоммерческих организаций, средств массовой информации, и иные заинтересованные лица.</w:t>
      </w:r>
    </w:p>
    <w:p w:rsidR="00850EBF" w:rsidRPr="00850EBF" w:rsidRDefault="00850EBF" w:rsidP="00850EBF">
      <w:pPr>
        <w:jc w:val="both"/>
      </w:pPr>
      <w:bookmarkStart w:id="92" w:name="sub_95"/>
      <w:r w:rsidRPr="00850EBF">
        <w:t>21. Председатель комиссии определяет место, дату и время проведения заседаний комиссии, председательствует на заседаниях комиссии и дает поручения ответственному секретарю комиссии по вопросам организационно-технического обеспечения деятельности комиссии.</w:t>
      </w:r>
    </w:p>
    <w:bookmarkEnd w:id="92"/>
    <w:p w:rsidR="00850EBF" w:rsidRPr="00850EBF" w:rsidRDefault="00850EBF" w:rsidP="00850EBF">
      <w:pPr>
        <w:jc w:val="both"/>
      </w:pPr>
      <w:r w:rsidRPr="00850EBF">
        <w:t>В отсутствие председателя комиссии его полномочия осуществляет заместитель председателя комиссии.</w:t>
      </w:r>
    </w:p>
    <w:p w:rsidR="00850EBF" w:rsidRPr="00850EBF" w:rsidRDefault="00850EBF" w:rsidP="00850EBF">
      <w:pPr>
        <w:jc w:val="both"/>
      </w:pPr>
      <w:bookmarkStart w:id="93" w:name="sub_96"/>
      <w:r w:rsidRPr="00850EBF">
        <w:lastRenderedPageBreak/>
        <w:t>22. Ответственный секретарь комиссии уведомляет членов комиссии о месте, дате и времени проведения заседаний комиссии, осуществляет организационно-техническое обеспечение деятельности комиссии и ведение протоколов ее заседаний.</w:t>
      </w:r>
    </w:p>
    <w:bookmarkEnd w:id="93"/>
    <w:p w:rsidR="00850EBF" w:rsidRPr="00850EBF" w:rsidRDefault="00850EBF" w:rsidP="00850EBF">
      <w:pPr>
        <w:jc w:val="both"/>
      </w:pPr>
      <w:r w:rsidRPr="00850EBF">
        <w:t>Ответственный секретарь комиссии назначается по представлению администрации муниципального образования из числа муниципальных служащих.</w:t>
      </w:r>
    </w:p>
    <w:p w:rsidR="00850EBF" w:rsidRPr="00850EBF" w:rsidRDefault="00850EBF" w:rsidP="00850EBF">
      <w:pPr>
        <w:jc w:val="both"/>
      </w:pPr>
      <w:r w:rsidRPr="00850EBF">
        <w:t>В отсутствие ответственного секретаря комиссии его полномочия может осуществлять другой член комиссии по решению комиссии с согласия такого члена комиссии.</w:t>
      </w:r>
    </w:p>
    <w:p w:rsidR="00850EBF" w:rsidRPr="00850EBF" w:rsidRDefault="00850EBF" w:rsidP="00850EBF">
      <w:pPr>
        <w:jc w:val="both"/>
      </w:pPr>
      <w:bookmarkStart w:id="94" w:name="sub_97"/>
      <w:r w:rsidRPr="00850EBF">
        <w:t>23. Комиссия правомочна осуществлять свои функции, предусмотренные настоящим Порядком, если на заседании комиссии присутствуют более половины ее членов.</w:t>
      </w:r>
    </w:p>
    <w:bookmarkEnd w:id="94"/>
    <w:p w:rsidR="00850EBF" w:rsidRPr="00850EBF" w:rsidRDefault="00850EBF" w:rsidP="00850EBF">
      <w:pPr>
        <w:jc w:val="both"/>
      </w:pPr>
      <w:r w:rsidRPr="00850EBF">
        <w:t>Члены комиссии должны быть уведомлены о месте, дате и времени проведения заседания комиссии.</w:t>
      </w:r>
    </w:p>
    <w:p w:rsidR="00850EBF" w:rsidRPr="00850EBF" w:rsidRDefault="00850EBF" w:rsidP="00850EBF">
      <w:pPr>
        <w:jc w:val="both"/>
      </w:pPr>
      <w:r w:rsidRPr="00850EBF">
        <w:t>Члены комиссии лично участвуют в заседаниях комиссии и не вправе передавать право голоса другим лицам.</w:t>
      </w:r>
    </w:p>
    <w:p w:rsidR="00850EBF" w:rsidRPr="00850EBF" w:rsidRDefault="00850EBF" w:rsidP="00850EBF">
      <w:pPr>
        <w:jc w:val="both"/>
      </w:pPr>
      <w:r w:rsidRPr="00850EBF">
        <w:t>Решения комиссии принимаются открытым голосованием простым большинством голосов присутствующих на заседании членов комиссии. Каждый член комиссии обладает одним голосом.</w:t>
      </w:r>
    </w:p>
    <w:p w:rsidR="00850EBF" w:rsidRPr="00850EBF" w:rsidRDefault="00850EBF" w:rsidP="00850EBF">
      <w:pPr>
        <w:jc w:val="both"/>
      </w:pPr>
      <w:r w:rsidRPr="00850EBF">
        <w:t>Решения комиссии оформляются протоколом, который подписывают члены комиссии, присутствовавшие на заседании комиссии. В протоколе заседания комиссии указывается особое мнение членов комиссии (при его наличии).</w:t>
      </w:r>
    </w:p>
    <w:p w:rsidR="00850EBF" w:rsidRPr="00850EBF" w:rsidRDefault="00850EBF" w:rsidP="00850EBF">
      <w:pPr>
        <w:jc w:val="both"/>
      </w:pPr>
      <w:bookmarkStart w:id="95" w:name="sub_98"/>
      <w:r w:rsidRPr="00850EBF">
        <w:t>24. В случае если член комиссии лично, прямо или косвенно заинтересован в предоставлении нежилого помещения в безвозмездное пользование или аренду организации, он обязан проинформировать об этом комиссию до начала рассмотрения заявлений и не участвовать в заседаниях комиссии в течение такого рассмотрения. При этом голос такого члена комиссии не учитывается при определении правомочности заседаний комиссии и принятии решений.</w:t>
      </w:r>
    </w:p>
    <w:bookmarkEnd w:id="95"/>
    <w:p w:rsidR="00850EBF" w:rsidRPr="00850EBF" w:rsidRDefault="00850EBF" w:rsidP="00850EBF">
      <w:pPr>
        <w:jc w:val="both"/>
      </w:pPr>
      <w:r w:rsidRPr="00850EBF">
        <w:t>В настоящем Порядке под личной заинтересованностью члена комиссии понимается возможность получения им доходов (неосновательного обогащения) в денежной либо натуральной форме, доходов в виде материальной выгоды непосредственно для члена комиссии, его близких родственников, а также граждан или организаций, с которыми член комиссии связан финансовыми обязательствами.</w:t>
      </w:r>
    </w:p>
    <w:p w:rsidR="00850EBF" w:rsidRPr="00850EBF" w:rsidRDefault="00850EBF" w:rsidP="00850EBF">
      <w:pPr>
        <w:jc w:val="both"/>
      </w:pPr>
      <w:bookmarkStart w:id="96" w:name="sub_99"/>
      <w:r w:rsidRPr="00850EBF">
        <w:t>25. Комиссией публично в месте, день и время, указанные в размещенном на официальном сайте извещении, одновременно вскрываются конверты с заявлениями и осуществляется процедура открытия доступа к поданным в форме электронных документов заявлениям.</w:t>
      </w:r>
    </w:p>
    <w:p w:rsidR="00850EBF" w:rsidRPr="00850EBF" w:rsidRDefault="00850EBF" w:rsidP="00850EBF">
      <w:pPr>
        <w:jc w:val="both"/>
      </w:pPr>
      <w:bookmarkStart w:id="97" w:name="sub_100"/>
      <w:bookmarkEnd w:id="96"/>
      <w:r w:rsidRPr="00850EBF">
        <w:t>26. В случае установления факта подачи одной организацией 2 и более заявлений в отношении одного и того же нежилого помещения при условии, что поданные ранее заявления такой организацией не отозваны, все ее заявления, поданные в отношении этого нежилого помещения, не рассматриваются.</w:t>
      </w:r>
    </w:p>
    <w:p w:rsidR="00850EBF" w:rsidRPr="00850EBF" w:rsidRDefault="00850EBF" w:rsidP="00850EBF">
      <w:pPr>
        <w:jc w:val="both"/>
      </w:pPr>
      <w:bookmarkStart w:id="98" w:name="sub_101"/>
      <w:bookmarkEnd w:id="97"/>
      <w:r w:rsidRPr="00850EBF">
        <w:t>27. Представители организаций, подавших заявления, вправе присутствовать при вскрытии конвертов с заявлениями.</w:t>
      </w:r>
    </w:p>
    <w:p w:rsidR="00850EBF" w:rsidRPr="00850EBF" w:rsidRDefault="00850EBF" w:rsidP="00850EBF">
      <w:pPr>
        <w:jc w:val="both"/>
      </w:pPr>
      <w:bookmarkStart w:id="99" w:name="sub_102"/>
      <w:bookmarkEnd w:id="98"/>
      <w:r w:rsidRPr="00850EBF">
        <w:t xml:space="preserve">28. При вскрытии конвертов с заявлениями объявляются и заносятся в протокол вскрытия конвертов с заявлениями наименование организации, конверт с заявлением которой вскрывается или доступ к поданному в форме электронного документа заявлению которой открывается, наличие сведений и документов, предусмотренных </w:t>
      </w:r>
      <w:hyperlink r:id="rId36" w:anchor="sub_72" w:history="1">
        <w:r w:rsidRPr="00850EBF">
          <w:rPr>
            <w:rStyle w:val="affff4"/>
          </w:rPr>
          <w:t>пунктами 10 - 13</w:t>
        </w:r>
      </w:hyperlink>
      <w:r w:rsidRPr="00850EBF">
        <w:t xml:space="preserve"> настоящего Порядка.</w:t>
      </w:r>
    </w:p>
    <w:p w:rsidR="00850EBF" w:rsidRPr="00850EBF" w:rsidRDefault="00850EBF" w:rsidP="00850EBF">
      <w:pPr>
        <w:jc w:val="both"/>
      </w:pPr>
      <w:bookmarkStart w:id="100" w:name="sub_103"/>
      <w:bookmarkEnd w:id="99"/>
      <w:r w:rsidRPr="00850EBF">
        <w:t>29. В случае если по окончании срока приема заявлений не подано ни одно из заявлений, в протокол заседания комиссии вносится соответствующая информация.</w:t>
      </w:r>
    </w:p>
    <w:p w:rsidR="00850EBF" w:rsidRPr="00850EBF" w:rsidRDefault="00850EBF" w:rsidP="00850EBF">
      <w:pPr>
        <w:jc w:val="both"/>
      </w:pPr>
      <w:bookmarkStart w:id="101" w:name="sub_104"/>
      <w:bookmarkEnd w:id="100"/>
      <w:r w:rsidRPr="00850EBF">
        <w:t xml:space="preserve">30. В процессе вскрытия конвертов с заявлениями информация о организациях, подавших заявления, а также наличие сведений и документов, предусмотренных </w:t>
      </w:r>
      <w:hyperlink r:id="rId37" w:anchor="sub_72" w:history="1">
        <w:r w:rsidRPr="00850EBF">
          <w:rPr>
            <w:rStyle w:val="affff4"/>
          </w:rPr>
          <w:t>пунктами 10 - 13</w:t>
        </w:r>
      </w:hyperlink>
      <w:r w:rsidRPr="00850EBF">
        <w:t xml:space="preserve"> настоящего Порядка, может размещаться на официальном сайте.</w:t>
      </w:r>
    </w:p>
    <w:p w:rsidR="00850EBF" w:rsidRPr="00850EBF" w:rsidRDefault="00850EBF" w:rsidP="00850EBF">
      <w:pPr>
        <w:jc w:val="both"/>
      </w:pPr>
      <w:bookmarkStart w:id="102" w:name="sub_105"/>
      <w:bookmarkEnd w:id="101"/>
      <w:r w:rsidRPr="00850EBF">
        <w:t>31. Протокол вскрытия конвертов с заявлениями (протокол заседания комиссии) ведется комиссией и подписывается всеми присутствующими членами комиссии непосредственно после их вскрытия. Указанный протокол размещается на официальном сайте администрации муниципального образования не позднее 1-го рабочего дня, следующего за днем подписания протокола.</w:t>
      </w:r>
    </w:p>
    <w:p w:rsidR="00850EBF" w:rsidRPr="00850EBF" w:rsidRDefault="00850EBF" w:rsidP="00850EBF">
      <w:pPr>
        <w:jc w:val="both"/>
      </w:pPr>
      <w:bookmarkStart w:id="103" w:name="sub_106"/>
      <w:bookmarkEnd w:id="102"/>
      <w:r w:rsidRPr="00850EBF">
        <w:lastRenderedPageBreak/>
        <w:t>32. Заявления размещаются уполномоченным органом на официальном сайте не позднее 1-го рабочего дня, следующего за днем подписания протокола вскрытия конвертов с заявлениями и открытия доступа к заявлениям, поданным в форме электронных документов.</w:t>
      </w:r>
    </w:p>
    <w:p w:rsidR="00850EBF" w:rsidRPr="00850EBF" w:rsidRDefault="00850EBF" w:rsidP="00850EBF">
      <w:pPr>
        <w:jc w:val="both"/>
      </w:pPr>
      <w:bookmarkStart w:id="104" w:name="sub_107"/>
      <w:bookmarkEnd w:id="103"/>
      <w:r w:rsidRPr="00850EBF">
        <w:t>33. Комиссия обязана осуществлять аудио- или видеозапись вскрытия конвертов с заявлениями. Любой представитель организации, присутствующий при вскрытии конвертов с заявлениями, вправе осуществлять аудио- и (или) видеозапись их вскрытия.</w:t>
      </w:r>
    </w:p>
    <w:p w:rsidR="00850EBF" w:rsidRPr="00850EBF" w:rsidRDefault="00850EBF" w:rsidP="00850EBF">
      <w:pPr>
        <w:jc w:val="both"/>
      </w:pPr>
      <w:bookmarkStart w:id="105" w:name="sub_108"/>
      <w:bookmarkEnd w:id="104"/>
      <w:r w:rsidRPr="00850EBF">
        <w:t xml:space="preserve">34. В случае если в течение срока приема заявлений не подано ни одно из заявлений, администрация муниципального образования в срок, не превышающий 30 дней со дня окончания приема заявлений, размещает новое извещение в соответствии с </w:t>
      </w:r>
      <w:hyperlink r:id="rId38" w:anchor="sub_34" w:history="1">
        <w:r w:rsidRPr="00850EBF">
          <w:rPr>
            <w:rStyle w:val="affff4"/>
          </w:rPr>
          <w:t>пунктом 3</w:t>
        </w:r>
      </w:hyperlink>
      <w:r w:rsidRPr="00850EBF">
        <w:t xml:space="preserve"> настоящего Порядка.</w:t>
      </w:r>
    </w:p>
    <w:p w:rsidR="00850EBF" w:rsidRPr="00850EBF" w:rsidRDefault="00850EBF" w:rsidP="00850EBF">
      <w:pPr>
        <w:jc w:val="both"/>
      </w:pPr>
      <w:bookmarkStart w:id="106" w:name="sub_109"/>
      <w:bookmarkEnd w:id="105"/>
      <w:r w:rsidRPr="00850EBF">
        <w:t>35. Комиссия проверяет заявления, поступившие в уполномоченный орган в течение срока приема заявлений, и прилагаемые к ним документы на соответствие требованиям, установленным настоящим Порядком, а также следит, чтобы подавшие их лица отвечали условиям, предусмотренным настоящим Порядком. Срок указанной проверки не может превышать 30 дней со дня вскрытия конвертов с заявлениями и открытия доступа к заявлениям, поданным в форме электронных документов.</w:t>
      </w:r>
    </w:p>
    <w:p w:rsidR="00850EBF" w:rsidRPr="00850EBF" w:rsidRDefault="00850EBF" w:rsidP="00850EBF">
      <w:pPr>
        <w:jc w:val="both"/>
      </w:pPr>
      <w:bookmarkStart w:id="107" w:name="sub_116"/>
      <w:bookmarkEnd w:id="106"/>
      <w:r w:rsidRPr="00850EBF">
        <w:t>36. Заявления, поступившие в администрацию муниципального образования в течение срока приема заявлений, не допускаются к дальнейшему рассмотрению в следующих случаях:</w:t>
      </w:r>
    </w:p>
    <w:p w:rsidR="00850EBF" w:rsidRPr="00850EBF" w:rsidRDefault="00850EBF" w:rsidP="00850EBF">
      <w:pPr>
        <w:jc w:val="both"/>
      </w:pPr>
      <w:bookmarkStart w:id="108" w:name="sub_110"/>
      <w:bookmarkEnd w:id="107"/>
      <w:r w:rsidRPr="00850EBF">
        <w:t xml:space="preserve">а) заявление подано лицом, которому нежилое помещение не может быть предоставлено на запрошенном праве в соответствии с </w:t>
      </w:r>
      <w:hyperlink r:id="rId39" w:anchor="sub_24" w:history="1">
        <w:r w:rsidRPr="00850EBF">
          <w:rPr>
            <w:rStyle w:val="affff4"/>
          </w:rPr>
          <w:t>подпунктами "б"</w:t>
        </w:r>
      </w:hyperlink>
      <w:r w:rsidRPr="00850EBF">
        <w:t> и </w:t>
      </w:r>
      <w:hyperlink r:id="rId40" w:anchor="sub_25" w:history="1">
        <w:r w:rsidRPr="00850EBF">
          <w:rPr>
            <w:rStyle w:val="affff4"/>
          </w:rPr>
          <w:t>"в" пункта 2</w:t>
        </w:r>
      </w:hyperlink>
      <w:r w:rsidRPr="00850EBF">
        <w:t xml:space="preserve"> настоящего Порядка;</w:t>
      </w:r>
    </w:p>
    <w:p w:rsidR="00850EBF" w:rsidRPr="00850EBF" w:rsidRDefault="00850EBF" w:rsidP="00850EBF">
      <w:pPr>
        <w:jc w:val="both"/>
      </w:pPr>
      <w:bookmarkStart w:id="109" w:name="sub_111"/>
      <w:bookmarkEnd w:id="108"/>
      <w:r w:rsidRPr="00850EBF">
        <w:t xml:space="preserve">б) заявление не содержит сведений и (или) согласия на заключение договора безвозмездного пользования нежилым помещением или договора аренды нежилого помещения, предусмотренных </w:t>
      </w:r>
      <w:hyperlink r:id="rId41" w:anchor="sub_72" w:history="1">
        <w:r w:rsidRPr="00850EBF">
          <w:rPr>
            <w:rStyle w:val="affff4"/>
          </w:rPr>
          <w:t>пунктами 10</w:t>
        </w:r>
      </w:hyperlink>
      <w:r w:rsidRPr="00850EBF">
        <w:t xml:space="preserve"> и </w:t>
      </w:r>
      <w:hyperlink r:id="rId42" w:anchor="sub_77" w:history="1">
        <w:r w:rsidRPr="00850EBF">
          <w:rPr>
            <w:rStyle w:val="affff4"/>
          </w:rPr>
          <w:t>11</w:t>
        </w:r>
      </w:hyperlink>
      <w:r w:rsidRPr="00850EBF">
        <w:t xml:space="preserve"> настоящего Порядка;</w:t>
      </w:r>
    </w:p>
    <w:p w:rsidR="00850EBF" w:rsidRPr="00850EBF" w:rsidRDefault="00850EBF" w:rsidP="00850EBF">
      <w:pPr>
        <w:jc w:val="both"/>
      </w:pPr>
      <w:bookmarkStart w:id="110" w:name="sub_112"/>
      <w:bookmarkEnd w:id="109"/>
      <w:r w:rsidRPr="00850EBF">
        <w:t>в) в заявлении содержатся заведомо ложные сведения;</w:t>
      </w:r>
    </w:p>
    <w:p w:rsidR="00850EBF" w:rsidRPr="00850EBF" w:rsidRDefault="00850EBF" w:rsidP="00850EBF">
      <w:pPr>
        <w:jc w:val="both"/>
      </w:pPr>
      <w:bookmarkStart w:id="111" w:name="sub_113"/>
      <w:bookmarkEnd w:id="110"/>
      <w:r w:rsidRPr="00850EBF">
        <w:t>г) заявление не подписано или подписано лицом, не наделенным соответствующими полномочиями;</w:t>
      </w:r>
    </w:p>
    <w:p w:rsidR="00850EBF" w:rsidRPr="00850EBF" w:rsidRDefault="00850EBF" w:rsidP="00850EBF">
      <w:pPr>
        <w:jc w:val="both"/>
      </w:pPr>
      <w:bookmarkStart w:id="112" w:name="sub_114"/>
      <w:bookmarkEnd w:id="111"/>
      <w:r w:rsidRPr="00850EBF">
        <w:t xml:space="preserve">д) не представлены документы, предусмотренные </w:t>
      </w:r>
      <w:hyperlink r:id="rId43" w:anchor="sub_81" w:history="1">
        <w:r w:rsidRPr="00850EBF">
          <w:rPr>
            <w:rStyle w:val="affff4"/>
          </w:rPr>
          <w:t>пунктом  12</w:t>
        </w:r>
      </w:hyperlink>
      <w:r w:rsidRPr="00850EBF">
        <w:t xml:space="preserve"> настоящего Порядка;</w:t>
      </w:r>
    </w:p>
    <w:p w:rsidR="00850EBF" w:rsidRPr="00850EBF" w:rsidRDefault="00850EBF" w:rsidP="00850EBF">
      <w:pPr>
        <w:jc w:val="both"/>
      </w:pPr>
      <w:bookmarkStart w:id="113" w:name="sub_115"/>
      <w:bookmarkEnd w:id="112"/>
      <w:r w:rsidRPr="00850EBF">
        <w:t xml:space="preserve">е) организация не отвечает условиям, предусмотренным </w:t>
      </w:r>
      <w:hyperlink r:id="rId44" w:anchor="sub_30" w:history="1">
        <w:r w:rsidRPr="00850EBF">
          <w:rPr>
            <w:rStyle w:val="affff4"/>
          </w:rPr>
          <w:t>подпунктами "з" - "к" пункта 2</w:t>
        </w:r>
      </w:hyperlink>
      <w:r w:rsidRPr="00850EBF">
        <w:t xml:space="preserve"> настоящего Порядка.</w:t>
      </w:r>
    </w:p>
    <w:p w:rsidR="00850EBF" w:rsidRPr="00850EBF" w:rsidRDefault="00850EBF" w:rsidP="00850EBF">
      <w:pPr>
        <w:jc w:val="both"/>
      </w:pPr>
      <w:bookmarkStart w:id="114" w:name="sub_117"/>
      <w:bookmarkEnd w:id="113"/>
      <w:r w:rsidRPr="00850EBF">
        <w:t xml:space="preserve">37. На основании результатов проверки в соответствии с </w:t>
      </w:r>
      <w:hyperlink r:id="rId45" w:anchor="sub_109" w:history="1">
        <w:r w:rsidRPr="00850EBF">
          <w:rPr>
            <w:rStyle w:val="affff4"/>
          </w:rPr>
          <w:t>пунктами  35</w:t>
        </w:r>
      </w:hyperlink>
      <w:r w:rsidRPr="00850EBF">
        <w:t xml:space="preserve"> и </w:t>
      </w:r>
      <w:hyperlink r:id="rId46" w:anchor="sub_116" w:history="1">
        <w:r w:rsidRPr="00850EBF">
          <w:rPr>
            <w:rStyle w:val="affff4"/>
          </w:rPr>
          <w:t>36</w:t>
        </w:r>
      </w:hyperlink>
      <w:r w:rsidRPr="00850EBF">
        <w:t xml:space="preserve"> настоящего Порядка комиссия принимает решение о допуске к дальнейшему рассмотрению заявлений или об отказе в таком допуске, которое оформляется протоколом. Указанный протокол подписывается в день окончания проверки и размещается уполномоченным органом на официальном сайте не позднее 1-го рабочего дня, следующего за днем подписания протокола.</w:t>
      </w:r>
    </w:p>
    <w:bookmarkEnd w:id="114"/>
    <w:p w:rsidR="00850EBF" w:rsidRPr="00850EBF" w:rsidRDefault="00850EBF" w:rsidP="00850EBF">
      <w:pPr>
        <w:jc w:val="both"/>
      </w:pPr>
      <w:r w:rsidRPr="00850EBF">
        <w:t xml:space="preserve">Указанный протокол должен содержать наименования социально ориентированных некоммерческих организаций, заявления которых допущены к дальнейшему рассмотрению, и наименования организаций, заявления которых не допущены к дальнейшему рассмотрению, с указанием оснований для отказа в допуске, предусмотренных </w:t>
      </w:r>
      <w:hyperlink r:id="rId47" w:anchor="sub_116" w:history="1">
        <w:r w:rsidRPr="00850EBF">
          <w:rPr>
            <w:rStyle w:val="affff4"/>
          </w:rPr>
          <w:t>пунктом 36</w:t>
        </w:r>
      </w:hyperlink>
      <w:r w:rsidRPr="00850EBF">
        <w:t xml:space="preserve"> настоящего Порядка.</w:t>
      </w:r>
    </w:p>
    <w:p w:rsidR="00850EBF" w:rsidRPr="00850EBF" w:rsidRDefault="00850EBF" w:rsidP="00850EBF">
      <w:pPr>
        <w:jc w:val="both"/>
      </w:pPr>
      <w:bookmarkStart w:id="115" w:name="sub_118"/>
      <w:r w:rsidRPr="00850EBF">
        <w:t xml:space="preserve">38. В случае если комиссией принято решение об отказе в допуске к дальнейшему рассмотрению всех заявлений, поступивших в администрацию муниципального образования в течение срока приема заявлений, администрация муниципального образования в срок, не превышающий более 30 дней со дня подписания протокола, которым оформлено такое решение, размещает новое извещение в соответствии с </w:t>
      </w:r>
      <w:hyperlink r:id="rId48" w:anchor="sub_34" w:history="1">
        <w:r w:rsidRPr="00850EBF">
          <w:rPr>
            <w:rStyle w:val="affff4"/>
          </w:rPr>
          <w:t>пунктом 3</w:t>
        </w:r>
      </w:hyperlink>
      <w:r w:rsidRPr="00850EBF">
        <w:t xml:space="preserve"> настоящего Порядка.</w:t>
      </w:r>
    </w:p>
    <w:p w:rsidR="00850EBF" w:rsidRPr="00850EBF" w:rsidRDefault="00850EBF" w:rsidP="00850EBF">
      <w:pPr>
        <w:jc w:val="both"/>
      </w:pPr>
      <w:bookmarkStart w:id="116" w:name="sub_119"/>
      <w:bookmarkEnd w:id="115"/>
      <w:r w:rsidRPr="00850EBF">
        <w:t xml:space="preserve">39. В случае если комиссией принято решение о допуске к дальнейшему рассмотрению только одного из заявлений, поступивших в администрацию муниципального образования в течение срока приема заявлений, комиссия в тот же день принимает решение об определении подавшей его организации получателем имущественной поддержки. Указанное решение оформляется протоколом комиссии, который подписывается в день окончания проверки и размещается на официальном сайте </w:t>
      </w:r>
      <w:r w:rsidRPr="00850EBF">
        <w:lastRenderedPageBreak/>
        <w:t>администрации муниципального образования не позднее 1-го рабочего дня, следующего за днем подписания протокола.</w:t>
      </w:r>
    </w:p>
    <w:p w:rsidR="00850EBF" w:rsidRPr="00850EBF" w:rsidRDefault="00850EBF" w:rsidP="00850EBF">
      <w:pPr>
        <w:jc w:val="both"/>
      </w:pPr>
      <w:bookmarkStart w:id="117" w:name="sub_120"/>
      <w:bookmarkEnd w:id="116"/>
      <w:r w:rsidRPr="00850EBF">
        <w:t>40. В случае если комиссией принято решение о допуске к дальнейшему рассмотрению 2 и более заявлений, поступивших в администрацию муниципального образования в течение срока приема заявлений, комиссия в срок, не превышающий 30 дней со дня подписания протокола, которым оформлено такое решение, осуществляет оценку и сопоставление указанных заявлений, в том числе определяет итоговые значения их рейтинга.</w:t>
      </w:r>
    </w:p>
    <w:p w:rsidR="00850EBF" w:rsidRPr="00850EBF" w:rsidRDefault="00850EBF" w:rsidP="00850EBF">
      <w:pPr>
        <w:jc w:val="both"/>
      </w:pPr>
      <w:bookmarkStart w:id="118" w:name="sub_121"/>
      <w:bookmarkEnd w:id="117"/>
      <w:r w:rsidRPr="00850EBF">
        <w:t>41. На основании результатов оценки и сопоставления заявлений каждому из них присваивается порядковый номер по мере уменьшения итогового значения рейтинга. Заявлению с наибольшим итоговым значением рейтинга присваивается 1-й номер. В случае если несколько заявлений получили одинаковое итоговое значение рейтинга, меньший порядковый номер присваивается заявлению, которое подано организацией, зарегистрированной раньше других.</w:t>
      </w:r>
    </w:p>
    <w:p w:rsidR="00850EBF" w:rsidRPr="00850EBF" w:rsidRDefault="00850EBF" w:rsidP="00850EBF">
      <w:pPr>
        <w:jc w:val="both"/>
      </w:pPr>
      <w:bookmarkStart w:id="119" w:name="sub_122"/>
      <w:bookmarkEnd w:id="118"/>
      <w:r w:rsidRPr="00850EBF">
        <w:t xml:space="preserve">42. Получателем имущественной поддержки определяется организация, заявлению которой в соответствии с </w:t>
      </w:r>
      <w:hyperlink r:id="rId49" w:anchor="sub_121" w:history="1">
        <w:r w:rsidRPr="00850EBF">
          <w:rPr>
            <w:rStyle w:val="affff4"/>
          </w:rPr>
          <w:t>пунктом 41</w:t>
        </w:r>
      </w:hyperlink>
      <w:r w:rsidRPr="00850EBF">
        <w:t xml:space="preserve"> настоящего Порядка присвоен 1-й номер.</w:t>
      </w:r>
    </w:p>
    <w:p w:rsidR="00850EBF" w:rsidRPr="00850EBF" w:rsidRDefault="00850EBF" w:rsidP="00850EBF">
      <w:pPr>
        <w:jc w:val="both"/>
      </w:pPr>
      <w:bookmarkStart w:id="120" w:name="sub_123"/>
      <w:bookmarkEnd w:id="119"/>
      <w:r w:rsidRPr="00850EBF">
        <w:t>43. Комиссия ведет протокол оценки и сопоставления заявлений, в котором должны содержаться сведения о месте, дате, времени проведения оценки и сопоставления заявлений, об определении итогового значения рейтинга заявлений с указанием наименований подавших их организаций, о присвоении заявлениям порядковых номеров, а также об определении получателя имущественной поддержки. Указанный протокол подписывается в день окончания проведения оценки и сопоставления заявлений и размещается на официальном сайте администрации муниципального образования не позднее 1-го рабочего дня, следующего за днем подписания протокола.</w:t>
      </w:r>
    </w:p>
    <w:p w:rsidR="00850EBF" w:rsidRPr="00850EBF" w:rsidRDefault="00850EBF" w:rsidP="00850EBF">
      <w:pPr>
        <w:jc w:val="both"/>
      </w:pPr>
      <w:bookmarkStart w:id="121" w:name="sub_124"/>
      <w:bookmarkEnd w:id="120"/>
      <w:r w:rsidRPr="00850EBF">
        <w:t>44. В ходе рассмотрения заявлений комиссия через администрацию муниципального образования может запрашивать необходимые документы и информацию у других органов местного самоуправления, органов государственных внебюджетных фондов, исполнительных органов государственной власти субъектов Российской Федерации, а также органов местного самоуправления, осуществляющих исполнительно-распорядительные полномочия.</w:t>
      </w:r>
    </w:p>
    <w:p w:rsidR="00850EBF" w:rsidRPr="00850EBF" w:rsidRDefault="00850EBF" w:rsidP="00850EBF">
      <w:pPr>
        <w:jc w:val="both"/>
      </w:pPr>
      <w:bookmarkStart w:id="122" w:name="sub_125"/>
      <w:bookmarkEnd w:id="121"/>
      <w:r w:rsidRPr="00850EBF">
        <w:t>45. Заявления, поступившие в администрацию муниципального образования в течение срока приема заявлений, и прилагаемые к ним документы, протоколы заседаний комиссии, а также аудио- и видеозапись вскрытия конвертов с заявлениями хранятся администрацией муниципального образования  не менее 5 лет.</w:t>
      </w:r>
    </w:p>
    <w:p w:rsidR="00850EBF" w:rsidRPr="00850EBF" w:rsidRDefault="00850EBF" w:rsidP="00850EBF">
      <w:pPr>
        <w:jc w:val="both"/>
      </w:pPr>
      <w:bookmarkStart w:id="123" w:name="sub_126"/>
      <w:bookmarkEnd w:id="122"/>
      <w:r w:rsidRPr="00850EBF">
        <w:t>46. В течение 10 дней со дня подписания протокола, которым оформлено решение комиссии об определении получателя имущественной поддержки, администрация муниципального образования передает такому получателю проект договора, который составляется путем заполнения типовой формы договора(далее - договор).</w:t>
      </w:r>
    </w:p>
    <w:p w:rsidR="00850EBF" w:rsidRPr="00850EBF" w:rsidRDefault="00850EBF" w:rsidP="00850EBF">
      <w:pPr>
        <w:jc w:val="both"/>
      </w:pPr>
      <w:bookmarkStart w:id="124" w:name="sub_127"/>
      <w:bookmarkEnd w:id="123"/>
      <w:r w:rsidRPr="00850EBF">
        <w:t>47. Договор подписывается получателем имущественной поддержки в 10-дневный срок со дня его получения и представляется в администрацию муниципального образования.</w:t>
      </w:r>
    </w:p>
    <w:p w:rsidR="00850EBF" w:rsidRPr="00850EBF" w:rsidRDefault="00850EBF" w:rsidP="00850EBF">
      <w:pPr>
        <w:jc w:val="both"/>
      </w:pPr>
      <w:bookmarkStart w:id="125" w:name="sub_128"/>
      <w:bookmarkEnd w:id="124"/>
      <w:r w:rsidRPr="00850EBF">
        <w:t xml:space="preserve">48. До окончания срока, предусмотренного </w:t>
      </w:r>
      <w:hyperlink r:id="rId50" w:anchor="sub_126" w:history="1">
        <w:r w:rsidRPr="00850EBF">
          <w:rPr>
            <w:rStyle w:val="affff4"/>
          </w:rPr>
          <w:t>пунктом 46</w:t>
        </w:r>
      </w:hyperlink>
      <w:r w:rsidRPr="00850EBF">
        <w:t xml:space="preserve"> настоящего Порядка, администрация муниципального образования обязана отказаться от заключения договора с определенным комиссией получателем имущественной поддержки в случае, если организация не отвечает условиям, предусмотренным </w:t>
      </w:r>
      <w:hyperlink r:id="rId51" w:anchor="sub_30" w:history="1">
        <w:r w:rsidRPr="00850EBF">
          <w:rPr>
            <w:rStyle w:val="affff4"/>
          </w:rPr>
          <w:t>подпунктами "з" - "к" пункта 2</w:t>
        </w:r>
      </w:hyperlink>
      <w:r w:rsidRPr="00850EBF">
        <w:t xml:space="preserve"> настоящего Порядка.</w:t>
      </w:r>
    </w:p>
    <w:bookmarkEnd w:id="125"/>
    <w:p w:rsidR="00850EBF" w:rsidRPr="00850EBF" w:rsidRDefault="00850EBF" w:rsidP="00850EBF">
      <w:pPr>
        <w:jc w:val="both"/>
      </w:pPr>
      <w:r w:rsidRPr="00850EBF">
        <w:t>Решение администрации муниципального образования об отказе в заключении договора с определенным комиссией получателем имущественной поддержки размещается на официальном сайте администрации муниципального образования не позднее 1-го рабочего дня, следующего за днем принятия такого решения, и должно содержать сведения о фактах, являющихся основанием для отказа в заключении договора, и реквизиты документов, подтверждающих такие факты.</w:t>
      </w:r>
    </w:p>
    <w:p w:rsidR="00850EBF" w:rsidRPr="00850EBF" w:rsidRDefault="00850EBF" w:rsidP="00850EBF">
      <w:pPr>
        <w:jc w:val="both"/>
      </w:pPr>
      <w:bookmarkStart w:id="126" w:name="sub_129"/>
      <w:r w:rsidRPr="00850EBF">
        <w:t xml:space="preserve">49. В случае принятия администрацией муниципального образования решения об отказе в заключении договора с определенным комиссией получателем имущественной поддержки либо при уклонении такого получателя от заключения договора комиссия принимает решение об отмене решения об определении получателя имущественной поддержки, принятого в соответствии с </w:t>
      </w:r>
      <w:hyperlink r:id="rId52" w:anchor="sub_122" w:history="1">
        <w:r w:rsidRPr="00850EBF">
          <w:rPr>
            <w:rStyle w:val="affff4"/>
          </w:rPr>
          <w:t>пунктом 42</w:t>
        </w:r>
      </w:hyperlink>
      <w:r w:rsidRPr="00850EBF">
        <w:t xml:space="preserve"> настоящего Порядка, и решение об </w:t>
      </w:r>
      <w:r w:rsidRPr="00850EBF">
        <w:lastRenderedPageBreak/>
        <w:t xml:space="preserve">определении получателем имущественной поддержки организации, заявлению которой в соответствии с </w:t>
      </w:r>
      <w:hyperlink r:id="rId53" w:anchor="sub_121" w:history="1">
        <w:r w:rsidRPr="00850EBF">
          <w:rPr>
            <w:rStyle w:val="affff4"/>
          </w:rPr>
          <w:t>пунктом 41</w:t>
        </w:r>
      </w:hyperlink>
      <w:r w:rsidRPr="00850EBF">
        <w:t xml:space="preserve"> настоящего Порядка присвоен 2-й номер. Указанные решения оформляются протоколом, который подписывается всеми присутствующими членами комиссии в день его составления и размещается на официальном сайте администрации муниципального образования не позднее 1-го рабочего дня, следующего за днем подписания протокола.</w:t>
      </w:r>
    </w:p>
    <w:p w:rsidR="00850EBF" w:rsidRPr="00850EBF" w:rsidRDefault="00850EBF" w:rsidP="00850EBF">
      <w:pPr>
        <w:jc w:val="both"/>
      </w:pPr>
      <w:bookmarkStart w:id="127" w:name="sub_130"/>
      <w:bookmarkEnd w:id="126"/>
      <w:r w:rsidRPr="00850EBF">
        <w:t xml:space="preserve">50. В случае принятия администрацией муниципального образования решения по основаниям, предусмотренным </w:t>
      </w:r>
      <w:hyperlink r:id="rId54" w:anchor="sub_128" w:history="1">
        <w:r w:rsidRPr="00850EBF">
          <w:rPr>
            <w:rStyle w:val="affff4"/>
          </w:rPr>
          <w:t>пунктом 48</w:t>
        </w:r>
      </w:hyperlink>
      <w:r w:rsidRPr="00850EBF">
        <w:t xml:space="preserve"> настоящего Порядка, решения об отказе в заключении договора с определенным комиссией получателем имущественной поддержки, заявлению которого в соответствии с </w:t>
      </w:r>
      <w:hyperlink r:id="rId55" w:anchor="sub_121" w:history="1">
        <w:r w:rsidRPr="00850EBF">
          <w:rPr>
            <w:rStyle w:val="affff4"/>
          </w:rPr>
          <w:t>пунктом 41</w:t>
        </w:r>
      </w:hyperlink>
      <w:r w:rsidRPr="00850EBF">
        <w:t xml:space="preserve"> настоящего Порядка присвоен 2-й номер, либо при уклонении такого получателя от заключения договора администрация муниципального образования в срок, не превышающий 50 дней со дня подписания протокола, которым оформлено решение комиссии об определении указанного получателя имущественной поддержки, размещает новое извещение в соответствии с </w:t>
      </w:r>
      <w:hyperlink r:id="rId56" w:anchor="sub_34" w:history="1">
        <w:r w:rsidRPr="00850EBF">
          <w:rPr>
            <w:rStyle w:val="affff4"/>
          </w:rPr>
          <w:t>пунктом 3</w:t>
        </w:r>
      </w:hyperlink>
      <w:r w:rsidRPr="00850EBF">
        <w:t xml:space="preserve"> настоящего Порядка.</w:t>
      </w:r>
    </w:p>
    <w:bookmarkEnd w:id="127"/>
    <w:p w:rsidR="00850EBF" w:rsidRPr="00850EBF" w:rsidRDefault="00850EBF" w:rsidP="00850EBF">
      <w:pPr>
        <w:jc w:val="both"/>
      </w:pPr>
    </w:p>
    <w:p w:rsidR="00487EBB" w:rsidRPr="00850EBF" w:rsidRDefault="00487EBB" w:rsidP="00850EBF">
      <w:pPr>
        <w:pStyle w:val="ac"/>
        <w:tabs>
          <w:tab w:val="left" w:pos="9355"/>
        </w:tabs>
        <w:ind w:right="-1" w:firstLine="567"/>
        <w:jc w:val="both"/>
      </w:pPr>
    </w:p>
    <w:p w:rsidR="00DE47B5" w:rsidRPr="00850EBF" w:rsidRDefault="00DE47B5" w:rsidP="00850EBF">
      <w:pPr>
        <w:tabs>
          <w:tab w:val="left" w:pos="5076"/>
        </w:tabs>
        <w:jc w:val="both"/>
      </w:pPr>
    </w:p>
    <w:p w:rsidR="00DE47B5" w:rsidRPr="00850EBF" w:rsidRDefault="00DE47B5" w:rsidP="00850EBF">
      <w:pPr>
        <w:tabs>
          <w:tab w:val="left" w:pos="5076"/>
        </w:tabs>
        <w:jc w:val="both"/>
      </w:pPr>
    </w:p>
    <w:tbl>
      <w:tblPr>
        <w:tblpPr w:leftFromText="180" w:rightFromText="180" w:vertAnchor="text" w:horzAnchor="margin" w:tblpY="394"/>
        <w:tblW w:w="0" w:type="auto"/>
        <w:tblLook w:val="01E0"/>
      </w:tblPr>
      <w:tblGrid>
        <w:gridCol w:w="4077"/>
        <w:gridCol w:w="2977"/>
        <w:gridCol w:w="2268"/>
      </w:tblGrid>
      <w:tr w:rsidR="00DE47B5" w:rsidRPr="00850EBF" w:rsidTr="00024499">
        <w:trPr>
          <w:trHeight w:val="1446"/>
        </w:trPr>
        <w:tc>
          <w:tcPr>
            <w:tcW w:w="4077" w:type="dxa"/>
            <w:tcBorders>
              <w:top w:val="single" w:sz="4" w:space="0" w:color="auto"/>
              <w:left w:val="single" w:sz="4" w:space="0" w:color="auto"/>
              <w:bottom w:val="single" w:sz="4" w:space="0" w:color="auto"/>
              <w:right w:val="single" w:sz="4" w:space="0" w:color="auto"/>
            </w:tcBorders>
          </w:tcPr>
          <w:p w:rsidR="00DE47B5" w:rsidRPr="00850EBF" w:rsidRDefault="00DE47B5" w:rsidP="00850EBF">
            <w:pPr>
              <w:jc w:val="both"/>
              <w:rPr>
                <w:b/>
              </w:rPr>
            </w:pPr>
            <w:r w:rsidRPr="00850EBF">
              <w:rPr>
                <w:b/>
              </w:rPr>
              <w:t xml:space="preserve">Редакционный совет  </w:t>
            </w:r>
          </w:p>
          <w:p w:rsidR="00DE47B5" w:rsidRPr="00850EBF" w:rsidRDefault="00DE47B5" w:rsidP="00850EBF">
            <w:pPr>
              <w:jc w:val="both"/>
              <w:rPr>
                <w:b/>
              </w:rPr>
            </w:pPr>
            <w:r w:rsidRPr="00850EBF">
              <w:rPr>
                <w:b/>
              </w:rPr>
              <w:t xml:space="preserve">Адрес: Новосибирская область Чулымский район с. Серебрянское </w:t>
            </w:r>
          </w:p>
          <w:p w:rsidR="00DE47B5" w:rsidRPr="00850EBF" w:rsidRDefault="00DE47B5" w:rsidP="00850EBF">
            <w:pPr>
              <w:jc w:val="both"/>
              <w:rPr>
                <w:b/>
              </w:rPr>
            </w:pPr>
            <w:r w:rsidRPr="00850EBF">
              <w:rPr>
                <w:b/>
              </w:rPr>
              <w:t xml:space="preserve"> ул. Советская 40 б</w:t>
            </w:r>
          </w:p>
          <w:p w:rsidR="00DE47B5" w:rsidRPr="00850EBF" w:rsidRDefault="00DE47B5" w:rsidP="00850EBF">
            <w:pPr>
              <w:jc w:val="both"/>
              <w:rPr>
                <w:b/>
              </w:rPr>
            </w:pPr>
          </w:p>
        </w:tc>
        <w:tc>
          <w:tcPr>
            <w:tcW w:w="2977" w:type="dxa"/>
            <w:tcBorders>
              <w:top w:val="single" w:sz="4" w:space="0" w:color="auto"/>
              <w:left w:val="single" w:sz="4" w:space="0" w:color="auto"/>
              <w:bottom w:val="single" w:sz="4" w:space="0" w:color="auto"/>
              <w:right w:val="single" w:sz="4" w:space="0" w:color="auto"/>
            </w:tcBorders>
          </w:tcPr>
          <w:p w:rsidR="00DE47B5" w:rsidRPr="00850EBF" w:rsidRDefault="00DE47B5" w:rsidP="00850EBF">
            <w:pPr>
              <w:jc w:val="both"/>
              <w:rPr>
                <w:b/>
              </w:rPr>
            </w:pPr>
            <w:r w:rsidRPr="00850EBF">
              <w:rPr>
                <w:b/>
              </w:rPr>
              <w:t xml:space="preserve">«СЕРЕБРЯНСКИЙ ВЕСТНИК»       </w:t>
            </w:r>
          </w:p>
          <w:p w:rsidR="00DE47B5" w:rsidRPr="00850EBF" w:rsidRDefault="00EC37E9" w:rsidP="00850EBF">
            <w:pPr>
              <w:jc w:val="both"/>
              <w:rPr>
                <w:b/>
              </w:rPr>
            </w:pPr>
            <w:r w:rsidRPr="00850EBF">
              <w:rPr>
                <w:b/>
              </w:rPr>
              <w:t>05.12</w:t>
            </w:r>
            <w:r w:rsidR="00DE47B5" w:rsidRPr="00850EBF">
              <w:rPr>
                <w:b/>
              </w:rPr>
              <w:t xml:space="preserve">. 2019 г. </w:t>
            </w:r>
          </w:p>
          <w:p w:rsidR="00DE47B5" w:rsidRPr="00850EBF" w:rsidRDefault="00DE47B5" w:rsidP="00850EBF">
            <w:pPr>
              <w:jc w:val="both"/>
              <w:rPr>
                <w:b/>
              </w:rPr>
            </w:pPr>
            <w:r w:rsidRPr="00850EBF">
              <w:rPr>
                <w:b/>
              </w:rPr>
              <w:t>№ 1</w:t>
            </w:r>
            <w:r w:rsidR="00EC37E9" w:rsidRPr="00850EBF">
              <w:rPr>
                <w:b/>
              </w:rPr>
              <w:t>8</w:t>
            </w:r>
          </w:p>
        </w:tc>
        <w:tc>
          <w:tcPr>
            <w:tcW w:w="2268" w:type="dxa"/>
            <w:tcBorders>
              <w:top w:val="single" w:sz="4" w:space="0" w:color="auto"/>
              <w:left w:val="single" w:sz="4" w:space="0" w:color="auto"/>
              <w:bottom w:val="single" w:sz="4" w:space="0" w:color="auto"/>
              <w:right w:val="single" w:sz="4" w:space="0" w:color="auto"/>
            </w:tcBorders>
          </w:tcPr>
          <w:p w:rsidR="00DE47B5" w:rsidRPr="00850EBF" w:rsidRDefault="00DE47B5" w:rsidP="00850EBF">
            <w:pPr>
              <w:jc w:val="both"/>
              <w:rPr>
                <w:b/>
              </w:rPr>
            </w:pPr>
            <w:r w:rsidRPr="00850EBF">
              <w:rPr>
                <w:b/>
              </w:rPr>
              <w:t xml:space="preserve">Над техническим исполнением работала:   </w:t>
            </w:r>
          </w:p>
          <w:p w:rsidR="00DE47B5" w:rsidRPr="00850EBF" w:rsidRDefault="00DE47B5" w:rsidP="00850EBF">
            <w:pPr>
              <w:jc w:val="both"/>
              <w:rPr>
                <w:b/>
              </w:rPr>
            </w:pPr>
            <w:r w:rsidRPr="00850EBF">
              <w:rPr>
                <w:b/>
              </w:rPr>
              <w:t>Н.А.Гутникова</w:t>
            </w:r>
          </w:p>
          <w:p w:rsidR="00DE47B5" w:rsidRPr="00850EBF" w:rsidRDefault="00DE47B5" w:rsidP="00850EBF">
            <w:pPr>
              <w:jc w:val="both"/>
              <w:rPr>
                <w:b/>
              </w:rPr>
            </w:pPr>
          </w:p>
        </w:tc>
      </w:tr>
    </w:tbl>
    <w:p w:rsidR="00DE47B5" w:rsidRPr="001A4D15" w:rsidRDefault="00DE47B5" w:rsidP="00850EBF">
      <w:pPr>
        <w:tabs>
          <w:tab w:val="left" w:pos="5076"/>
        </w:tabs>
        <w:jc w:val="both"/>
      </w:pPr>
    </w:p>
    <w:sectPr w:rsidR="00DE47B5" w:rsidRPr="001A4D15" w:rsidSect="00124C19">
      <w:pgSz w:w="11906" w:h="16838"/>
      <w:pgMar w:top="709" w:right="707" w:bottom="540" w:left="1985" w:header="709" w:footer="709" w:gutter="0"/>
      <w:pgNumType w:start="1"/>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216EF" w:rsidRDefault="00F216EF" w:rsidP="00534519">
      <w:r>
        <w:separator/>
      </w:r>
    </w:p>
  </w:endnote>
  <w:endnote w:type="continuationSeparator" w:id="0">
    <w:p w:rsidR="00F216EF" w:rsidRDefault="00F216EF" w:rsidP="0053451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80"/>
    <w:family w:val="auto"/>
    <w:pitch w:val="default"/>
    <w:sig w:usb0="00000000" w:usb1="00000000" w:usb2="00000000" w:usb3="00000000" w:csb0="00000000" w:csb1="00000000"/>
  </w:font>
  <w:font w:name="Courier New">
    <w:panose1 w:val="02070309020205020404"/>
    <w:charset w:val="CC"/>
    <w:family w:val="modern"/>
    <w:pitch w:val="fixed"/>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onsolas">
    <w:panose1 w:val="020B0609020204030204"/>
    <w:charset w:val="CC"/>
    <w:family w:val="modern"/>
    <w:pitch w:val="fixed"/>
    <w:sig w:usb0="A00002EF" w:usb1="4000204B"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Peterburg">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Verdana">
    <w:panose1 w:val="020B0604030504040204"/>
    <w:charset w:val="CC"/>
    <w:family w:val="swiss"/>
    <w:pitch w:val="variable"/>
    <w:sig w:usb0="20000287" w:usb1="00000000" w:usb2="00000000" w:usb3="00000000" w:csb0="0000019F" w:csb1="00000000"/>
  </w:font>
  <w:font w:name="DejaVu Sans">
    <w:charset w:val="80"/>
    <w:family w:val="auto"/>
    <w:pitch w:val="variable"/>
    <w:sig w:usb0="00000000" w:usb1="00000000" w:usb2="00000000" w:usb3="00000000" w:csb0="00000000" w:csb1="00000000"/>
  </w:font>
  <w:font w:name="OctavaC">
    <w:altName w:val="Times New Roman"/>
    <w:panose1 w:val="00000000000000000000"/>
    <w:charset w:val="00"/>
    <w:family w:val="roman"/>
    <w:notTrueType/>
    <w:pitch w:val="default"/>
    <w:sig w:usb0="00000003" w:usb1="00000000" w:usb2="00000000" w:usb3="00000000" w:csb0="00000001" w:csb1="00000000"/>
  </w:font>
  <w:font w:name="PT Serif">
    <w:altName w:val="Times New Roman"/>
    <w:panose1 w:val="00000000000000000000"/>
    <w:charset w:val="00"/>
    <w:family w:val="roman"/>
    <w:notTrueType/>
    <w:pitch w:val="default"/>
    <w:sig w:usb0="00000000" w:usb1="00000000" w:usb2="00000000" w:usb3="00000000" w:csb0="00000000" w:csb1="00000000"/>
  </w:font>
  <w:font w:name="Times New Roman CYR">
    <w:panose1 w:val="02020603050405020304"/>
    <w:charset w:val="CC"/>
    <w:family w:val="roman"/>
    <w:pitch w:val="variable"/>
    <w:sig w:usb0="20002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216EF" w:rsidRDefault="00F216EF" w:rsidP="00534519">
      <w:r>
        <w:separator/>
      </w:r>
    </w:p>
  </w:footnote>
  <w:footnote w:type="continuationSeparator" w:id="0">
    <w:p w:rsidR="00F216EF" w:rsidRDefault="00F216EF" w:rsidP="0053451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2"/>
    <w:multiLevelType w:val="singleLevel"/>
    <w:tmpl w:val="5894C2E4"/>
    <w:lvl w:ilvl="0">
      <w:start w:val="1"/>
      <w:numFmt w:val="bullet"/>
      <w:pStyle w:val="3"/>
      <w:lvlText w:val=""/>
      <w:lvlJc w:val="left"/>
      <w:pPr>
        <w:tabs>
          <w:tab w:val="num" w:pos="926"/>
        </w:tabs>
        <w:ind w:left="926" w:hanging="360"/>
      </w:pPr>
      <w:rPr>
        <w:rFonts w:ascii="Symbol" w:hAnsi="Symbol" w:hint="default"/>
      </w:rPr>
    </w:lvl>
  </w:abstractNum>
  <w:abstractNum w:abstractNumId="1">
    <w:nsid w:val="FFFFFF89"/>
    <w:multiLevelType w:val="singleLevel"/>
    <w:tmpl w:val="D056047A"/>
    <w:lvl w:ilvl="0">
      <w:start w:val="1"/>
      <w:numFmt w:val="bullet"/>
      <w:pStyle w:val="a"/>
      <w:lvlText w:val=""/>
      <w:lvlJc w:val="left"/>
      <w:pPr>
        <w:tabs>
          <w:tab w:val="num" w:pos="360"/>
        </w:tabs>
        <w:ind w:left="360" w:hanging="360"/>
      </w:pPr>
      <w:rPr>
        <w:rFonts w:ascii="Symbol" w:hAnsi="Symbol" w:hint="default"/>
      </w:rPr>
    </w:lvl>
  </w:abstractNum>
  <w:abstractNum w:abstractNumId="2">
    <w:nsid w:val="00000002"/>
    <w:multiLevelType w:val="multilevel"/>
    <w:tmpl w:val="00000002"/>
    <w:name w:val="WW8Num2"/>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OpenSymbol" w:hAnsi="OpenSymbol"/>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OpenSymbol" w:hAnsi="OpenSymbol"/>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OpenSymbol" w:hAnsi="OpenSymbol"/>
      </w:rPr>
    </w:lvl>
    <w:lvl w:ilvl="8">
      <w:start w:val="1"/>
      <w:numFmt w:val="bullet"/>
      <w:lvlText w:val=""/>
      <w:lvlJc w:val="left"/>
      <w:pPr>
        <w:tabs>
          <w:tab w:val="num" w:pos="6480"/>
        </w:tabs>
        <w:ind w:left="6480" w:hanging="360"/>
      </w:pPr>
      <w:rPr>
        <w:rFonts w:ascii="Wingdings" w:hAnsi="Wingdings" w:cs="Wingdings"/>
      </w:rPr>
    </w:lvl>
  </w:abstractNum>
  <w:abstractNum w:abstractNumId="3">
    <w:nsid w:val="00000003"/>
    <w:multiLevelType w:val="multilevel"/>
    <w:tmpl w:val="00000003"/>
    <w:name w:val="WW8Num3"/>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OpenSymbol" w:hAnsi="OpenSymbol"/>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OpenSymbol" w:hAnsi="OpenSymbol"/>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OpenSymbol" w:hAnsi="OpenSymbol"/>
      </w:rPr>
    </w:lvl>
    <w:lvl w:ilvl="8">
      <w:start w:val="1"/>
      <w:numFmt w:val="bullet"/>
      <w:lvlText w:val=""/>
      <w:lvlJc w:val="left"/>
      <w:pPr>
        <w:tabs>
          <w:tab w:val="num" w:pos="6480"/>
        </w:tabs>
        <w:ind w:left="6480" w:hanging="360"/>
      </w:pPr>
      <w:rPr>
        <w:rFonts w:ascii="Wingdings" w:hAnsi="Wingdings" w:cs="Wingdings"/>
      </w:rPr>
    </w:lvl>
  </w:abstractNum>
  <w:abstractNum w:abstractNumId="4">
    <w:nsid w:val="069544FB"/>
    <w:multiLevelType w:val="multilevel"/>
    <w:tmpl w:val="BD6092AC"/>
    <w:lvl w:ilvl="0">
      <w:start w:val="1"/>
      <w:numFmt w:val="decimal"/>
      <w:lvlText w:val="%1."/>
      <w:lvlJc w:val="left"/>
      <w:pPr>
        <w:ind w:left="927" w:hanging="360"/>
      </w:pPr>
    </w:lvl>
    <w:lvl w:ilvl="1">
      <w:start w:val="1"/>
      <w:numFmt w:val="decimal"/>
      <w:isLgl/>
      <w:lvlText w:val="%1.%2."/>
      <w:lvlJc w:val="left"/>
      <w:pPr>
        <w:ind w:left="1647" w:hanging="720"/>
      </w:pPr>
    </w:lvl>
    <w:lvl w:ilvl="2">
      <w:start w:val="1"/>
      <w:numFmt w:val="decimal"/>
      <w:isLgl/>
      <w:lvlText w:val="%1.%2.%3."/>
      <w:lvlJc w:val="left"/>
      <w:pPr>
        <w:ind w:left="2007" w:hanging="720"/>
      </w:pPr>
    </w:lvl>
    <w:lvl w:ilvl="3">
      <w:start w:val="1"/>
      <w:numFmt w:val="decimal"/>
      <w:isLgl/>
      <w:lvlText w:val="%1.%2.%3.%4."/>
      <w:lvlJc w:val="left"/>
      <w:pPr>
        <w:ind w:left="2727" w:hanging="1080"/>
      </w:pPr>
    </w:lvl>
    <w:lvl w:ilvl="4">
      <w:start w:val="1"/>
      <w:numFmt w:val="decimal"/>
      <w:isLgl/>
      <w:lvlText w:val="%1.%2.%3.%4.%5."/>
      <w:lvlJc w:val="left"/>
      <w:pPr>
        <w:ind w:left="3087" w:hanging="1080"/>
      </w:pPr>
    </w:lvl>
    <w:lvl w:ilvl="5">
      <w:start w:val="1"/>
      <w:numFmt w:val="decimal"/>
      <w:isLgl/>
      <w:lvlText w:val="%1.%2.%3.%4.%5.%6."/>
      <w:lvlJc w:val="left"/>
      <w:pPr>
        <w:ind w:left="3807" w:hanging="1440"/>
      </w:pPr>
    </w:lvl>
    <w:lvl w:ilvl="6">
      <w:start w:val="1"/>
      <w:numFmt w:val="decimal"/>
      <w:isLgl/>
      <w:lvlText w:val="%1.%2.%3.%4.%5.%6.%7."/>
      <w:lvlJc w:val="left"/>
      <w:pPr>
        <w:ind w:left="4527" w:hanging="1800"/>
      </w:pPr>
    </w:lvl>
    <w:lvl w:ilvl="7">
      <w:start w:val="1"/>
      <w:numFmt w:val="decimal"/>
      <w:isLgl/>
      <w:lvlText w:val="%1.%2.%3.%4.%5.%6.%7.%8."/>
      <w:lvlJc w:val="left"/>
      <w:pPr>
        <w:ind w:left="4887" w:hanging="1800"/>
      </w:pPr>
    </w:lvl>
    <w:lvl w:ilvl="8">
      <w:start w:val="1"/>
      <w:numFmt w:val="decimal"/>
      <w:isLgl/>
      <w:lvlText w:val="%1.%2.%3.%4.%5.%6.%7.%8.%9."/>
      <w:lvlJc w:val="left"/>
      <w:pPr>
        <w:ind w:left="5607" w:hanging="2160"/>
      </w:pPr>
    </w:lvl>
  </w:abstractNum>
  <w:abstractNum w:abstractNumId="5">
    <w:nsid w:val="19383DF0"/>
    <w:multiLevelType w:val="multilevel"/>
    <w:tmpl w:val="E6F4BDD2"/>
    <w:lvl w:ilvl="0">
      <w:start w:val="1"/>
      <w:numFmt w:val="decimal"/>
      <w:lvlText w:val="%1."/>
      <w:lvlJc w:val="left"/>
      <w:pPr>
        <w:ind w:left="927" w:hanging="360"/>
      </w:pPr>
    </w:lvl>
    <w:lvl w:ilvl="1">
      <w:start w:val="1"/>
      <w:numFmt w:val="decimal"/>
      <w:isLgl/>
      <w:lvlText w:val="%1.%2."/>
      <w:lvlJc w:val="left"/>
      <w:pPr>
        <w:ind w:left="1287" w:hanging="360"/>
      </w:pPr>
    </w:lvl>
    <w:lvl w:ilvl="2">
      <w:start w:val="1"/>
      <w:numFmt w:val="decimal"/>
      <w:isLgl/>
      <w:lvlText w:val="%1.%2.%3."/>
      <w:lvlJc w:val="left"/>
      <w:pPr>
        <w:ind w:left="2007" w:hanging="720"/>
      </w:pPr>
    </w:lvl>
    <w:lvl w:ilvl="3">
      <w:start w:val="1"/>
      <w:numFmt w:val="decimal"/>
      <w:isLgl/>
      <w:lvlText w:val="%1.%2.%3.%4."/>
      <w:lvlJc w:val="left"/>
      <w:pPr>
        <w:ind w:left="2367" w:hanging="720"/>
      </w:pPr>
    </w:lvl>
    <w:lvl w:ilvl="4">
      <w:start w:val="1"/>
      <w:numFmt w:val="decimal"/>
      <w:isLgl/>
      <w:lvlText w:val="%1.%2.%3.%4.%5."/>
      <w:lvlJc w:val="left"/>
      <w:pPr>
        <w:ind w:left="3087" w:hanging="1080"/>
      </w:pPr>
    </w:lvl>
    <w:lvl w:ilvl="5">
      <w:start w:val="1"/>
      <w:numFmt w:val="decimal"/>
      <w:isLgl/>
      <w:lvlText w:val="%1.%2.%3.%4.%5.%6."/>
      <w:lvlJc w:val="left"/>
      <w:pPr>
        <w:ind w:left="3447" w:hanging="1080"/>
      </w:pPr>
    </w:lvl>
    <w:lvl w:ilvl="6">
      <w:start w:val="1"/>
      <w:numFmt w:val="decimal"/>
      <w:isLgl/>
      <w:lvlText w:val="%1.%2.%3.%4.%5.%6.%7."/>
      <w:lvlJc w:val="left"/>
      <w:pPr>
        <w:ind w:left="4167" w:hanging="1440"/>
      </w:pPr>
    </w:lvl>
    <w:lvl w:ilvl="7">
      <w:start w:val="1"/>
      <w:numFmt w:val="decimal"/>
      <w:isLgl/>
      <w:lvlText w:val="%1.%2.%3.%4.%5.%6.%7.%8."/>
      <w:lvlJc w:val="left"/>
      <w:pPr>
        <w:ind w:left="4527" w:hanging="1440"/>
      </w:pPr>
    </w:lvl>
    <w:lvl w:ilvl="8">
      <w:start w:val="1"/>
      <w:numFmt w:val="decimal"/>
      <w:isLgl/>
      <w:lvlText w:val="%1.%2.%3.%4.%5.%6.%7.%8.%9."/>
      <w:lvlJc w:val="left"/>
      <w:pPr>
        <w:ind w:left="5247" w:hanging="1800"/>
      </w:pPr>
    </w:lvl>
  </w:abstractNum>
  <w:abstractNum w:abstractNumId="6">
    <w:nsid w:val="195B7160"/>
    <w:multiLevelType w:val="hybridMultilevel"/>
    <w:tmpl w:val="916E9E0E"/>
    <w:lvl w:ilvl="0" w:tplc="1BDC3AEA">
      <w:start w:val="1"/>
      <w:numFmt w:val="bullet"/>
      <w:lvlText w:val=""/>
      <w:lvlJc w:val="left"/>
      <w:pPr>
        <w:tabs>
          <w:tab w:val="num" w:pos="0"/>
        </w:tabs>
        <w:ind w:left="0" w:hanging="284"/>
      </w:pPr>
      <w:rPr>
        <w:rFonts w:ascii="Symbol" w:hAnsi="Symbol" w:hint="default"/>
      </w:rPr>
    </w:lvl>
    <w:lvl w:ilvl="1" w:tplc="04190003">
      <w:start w:val="1"/>
      <w:numFmt w:val="bullet"/>
      <w:lvlText w:val="o"/>
      <w:lvlJc w:val="left"/>
      <w:pPr>
        <w:tabs>
          <w:tab w:val="num" w:pos="1156"/>
        </w:tabs>
        <w:ind w:left="1156" w:hanging="360"/>
      </w:pPr>
      <w:rPr>
        <w:rFonts w:ascii="Courier New" w:hAnsi="Courier New" w:cs="Courier New" w:hint="default"/>
      </w:rPr>
    </w:lvl>
    <w:lvl w:ilvl="2" w:tplc="04190005">
      <w:start w:val="1"/>
      <w:numFmt w:val="bullet"/>
      <w:lvlText w:val=""/>
      <w:lvlJc w:val="left"/>
      <w:pPr>
        <w:tabs>
          <w:tab w:val="num" w:pos="1876"/>
        </w:tabs>
        <w:ind w:left="1876" w:hanging="360"/>
      </w:pPr>
      <w:rPr>
        <w:rFonts w:ascii="Wingdings" w:hAnsi="Wingdings" w:hint="default"/>
      </w:rPr>
    </w:lvl>
    <w:lvl w:ilvl="3" w:tplc="04190001">
      <w:start w:val="1"/>
      <w:numFmt w:val="bullet"/>
      <w:lvlText w:val=""/>
      <w:lvlJc w:val="left"/>
      <w:pPr>
        <w:tabs>
          <w:tab w:val="num" w:pos="2596"/>
        </w:tabs>
        <w:ind w:left="2596" w:hanging="360"/>
      </w:pPr>
      <w:rPr>
        <w:rFonts w:ascii="Symbol" w:hAnsi="Symbol" w:hint="default"/>
      </w:rPr>
    </w:lvl>
    <w:lvl w:ilvl="4" w:tplc="04190003">
      <w:start w:val="1"/>
      <w:numFmt w:val="bullet"/>
      <w:lvlText w:val="o"/>
      <w:lvlJc w:val="left"/>
      <w:pPr>
        <w:tabs>
          <w:tab w:val="num" w:pos="3316"/>
        </w:tabs>
        <w:ind w:left="3316" w:hanging="360"/>
      </w:pPr>
      <w:rPr>
        <w:rFonts w:ascii="Courier New" w:hAnsi="Courier New" w:cs="Courier New" w:hint="default"/>
      </w:rPr>
    </w:lvl>
    <w:lvl w:ilvl="5" w:tplc="04190005">
      <w:start w:val="1"/>
      <w:numFmt w:val="bullet"/>
      <w:lvlText w:val=""/>
      <w:lvlJc w:val="left"/>
      <w:pPr>
        <w:tabs>
          <w:tab w:val="num" w:pos="4036"/>
        </w:tabs>
        <w:ind w:left="4036" w:hanging="360"/>
      </w:pPr>
      <w:rPr>
        <w:rFonts w:ascii="Wingdings" w:hAnsi="Wingdings" w:hint="default"/>
      </w:rPr>
    </w:lvl>
    <w:lvl w:ilvl="6" w:tplc="04190001">
      <w:start w:val="1"/>
      <w:numFmt w:val="bullet"/>
      <w:lvlText w:val=""/>
      <w:lvlJc w:val="left"/>
      <w:pPr>
        <w:tabs>
          <w:tab w:val="num" w:pos="4756"/>
        </w:tabs>
        <w:ind w:left="4756" w:hanging="360"/>
      </w:pPr>
      <w:rPr>
        <w:rFonts w:ascii="Symbol" w:hAnsi="Symbol" w:hint="default"/>
      </w:rPr>
    </w:lvl>
    <w:lvl w:ilvl="7" w:tplc="04190003">
      <w:start w:val="1"/>
      <w:numFmt w:val="bullet"/>
      <w:lvlText w:val="o"/>
      <w:lvlJc w:val="left"/>
      <w:pPr>
        <w:tabs>
          <w:tab w:val="num" w:pos="5476"/>
        </w:tabs>
        <w:ind w:left="5476" w:hanging="360"/>
      </w:pPr>
      <w:rPr>
        <w:rFonts w:ascii="Courier New" w:hAnsi="Courier New" w:cs="Courier New" w:hint="default"/>
      </w:rPr>
    </w:lvl>
    <w:lvl w:ilvl="8" w:tplc="04190005">
      <w:start w:val="1"/>
      <w:numFmt w:val="bullet"/>
      <w:lvlText w:val=""/>
      <w:lvlJc w:val="left"/>
      <w:pPr>
        <w:tabs>
          <w:tab w:val="num" w:pos="6196"/>
        </w:tabs>
        <w:ind w:left="6196" w:hanging="360"/>
      </w:pPr>
      <w:rPr>
        <w:rFonts w:ascii="Wingdings" w:hAnsi="Wingdings" w:hint="default"/>
      </w:rPr>
    </w:lvl>
  </w:abstractNum>
  <w:abstractNum w:abstractNumId="7">
    <w:nsid w:val="1AA26018"/>
    <w:multiLevelType w:val="hybridMultilevel"/>
    <w:tmpl w:val="4516B7FA"/>
    <w:lvl w:ilvl="0" w:tplc="A754F4F4">
      <w:start w:val="1"/>
      <w:numFmt w:val="bullet"/>
      <w:pStyle w:val="a0"/>
      <w:lvlText w:val=""/>
      <w:lvlJc w:val="left"/>
      <w:pPr>
        <w:tabs>
          <w:tab w:val="num" w:pos="360"/>
        </w:tabs>
        <w:ind w:left="0"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8">
    <w:nsid w:val="1D8F3244"/>
    <w:multiLevelType w:val="hybridMultilevel"/>
    <w:tmpl w:val="8D768BF0"/>
    <w:lvl w:ilvl="0" w:tplc="5BAA129C">
      <w:start w:val="2"/>
      <w:numFmt w:val="upperRoman"/>
      <w:lvlText w:val="%1."/>
      <w:lvlJc w:val="left"/>
      <w:pPr>
        <w:tabs>
          <w:tab w:val="num" w:pos="1080"/>
        </w:tabs>
        <w:ind w:left="1080" w:hanging="720"/>
      </w:pPr>
    </w:lvl>
    <w:lvl w:ilvl="1" w:tplc="1BDC3AEA">
      <w:start w:val="1"/>
      <w:numFmt w:val="bullet"/>
      <w:lvlText w:val=""/>
      <w:lvlJc w:val="left"/>
      <w:pPr>
        <w:tabs>
          <w:tab w:val="num" w:pos="1364"/>
        </w:tabs>
        <w:ind w:left="1364" w:hanging="284"/>
      </w:pPr>
      <w:rPr>
        <w:rFonts w:ascii="Symbol" w:hAnsi="Symbol"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22C10B12"/>
    <w:multiLevelType w:val="multilevel"/>
    <w:tmpl w:val="BD6092AC"/>
    <w:lvl w:ilvl="0">
      <w:start w:val="1"/>
      <w:numFmt w:val="decimal"/>
      <w:lvlText w:val="%1."/>
      <w:lvlJc w:val="left"/>
      <w:pPr>
        <w:ind w:left="927" w:hanging="360"/>
      </w:pPr>
    </w:lvl>
    <w:lvl w:ilvl="1">
      <w:start w:val="1"/>
      <w:numFmt w:val="decimal"/>
      <w:isLgl/>
      <w:lvlText w:val="%1.%2."/>
      <w:lvlJc w:val="left"/>
      <w:pPr>
        <w:ind w:left="1647" w:hanging="720"/>
      </w:pPr>
    </w:lvl>
    <w:lvl w:ilvl="2">
      <w:start w:val="1"/>
      <w:numFmt w:val="decimal"/>
      <w:isLgl/>
      <w:lvlText w:val="%1.%2.%3."/>
      <w:lvlJc w:val="left"/>
      <w:pPr>
        <w:ind w:left="2007" w:hanging="720"/>
      </w:pPr>
    </w:lvl>
    <w:lvl w:ilvl="3">
      <w:start w:val="1"/>
      <w:numFmt w:val="decimal"/>
      <w:isLgl/>
      <w:lvlText w:val="%1.%2.%3.%4."/>
      <w:lvlJc w:val="left"/>
      <w:pPr>
        <w:ind w:left="2727" w:hanging="1080"/>
      </w:pPr>
    </w:lvl>
    <w:lvl w:ilvl="4">
      <w:start w:val="1"/>
      <w:numFmt w:val="decimal"/>
      <w:isLgl/>
      <w:lvlText w:val="%1.%2.%3.%4.%5."/>
      <w:lvlJc w:val="left"/>
      <w:pPr>
        <w:ind w:left="3087" w:hanging="1080"/>
      </w:pPr>
    </w:lvl>
    <w:lvl w:ilvl="5">
      <w:start w:val="1"/>
      <w:numFmt w:val="decimal"/>
      <w:isLgl/>
      <w:lvlText w:val="%1.%2.%3.%4.%5.%6."/>
      <w:lvlJc w:val="left"/>
      <w:pPr>
        <w:ind w:left="3807" w:hanging="1440"/>
      </w:pPr>
    </w:lvl>
    <w:lvl w:ilvl="6">
      <w:start w:val="1"/>
      <w:numFmt w:val="decimal"/>
      <w:isLgl/>
      <w:lvlText w:val="%1.%2.%3.%4.%5.%6.%7."/>
      <w:lvlJc w:val="left"/>
      <w:pPr>
        <w:ind w:left="4527" w:hanging="1800"/>
      </w:pPr>
    </w:lvl>
    <w:lvl w:ilvl="7">
      <w:start w:val="1"/>
      <w:numFmt w:val="decimal"/>
      <w:isLgl/>
      <w:lvlText w:val="%1.%2.%3.%4.%5.%6.%7.%8."/>
      <w:lvlJc w:val="left"/>
      <w:pPr>
        <w:ind w:left="4887" w:hanging="1800"/>
      </w:pPr>
    </w:lvl>
    <w:lvl w:ilvl="8">
      <w:start w:val="1"/>
      <w:numFmt w:val="decimal"/>
      <w:isLgl/>
      <w:lvlText w:val="%1.%2.%3.%4.%5.%6.%7.%8.%9."/>
      <w:lvlJc w:val="left"/>
      <w:pPr>
        <w:ind w:left="5607" w:hanging="2160"/>
      </w:pPr>
    </w:lvl>
  </w:abstractNum>
  <w:abstractNum w:abstractNumId="10">
    <w:nsid w:val="22D27CEB"/>
    <w:multiLevelType w:val="hybridMultilevel"/>
    <w:tmpl w:val="329E4C2E"/>
    <w:lvl w:ilvl="0" w:tplc="0419000F">
      <w:start w:val="1"/>
      <w:numFmt w:val="decimal"/>
      <w:lvlText w:val="%1."/>
      <w:lvlJc w:val="left"/>
      <w:pPr>
        <w:ind w:left="720" w:hanging="360"/>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251A7E96"/>
    <w:multiLevelType w:val="hybridMultilevel"/>
    <w:tmpl w:val="21EE05C4"/>
    <w:lvl w:ilvl="0" w:tplc="1BDC3AEA">
      <w:start w:val="1"/>
      <w:numFmt w:val="bullet"/>
      <w:lvlText w:val=""/>
      <w:lvlJc w:val="left"/>
      <w:pPr>
        <w:tabs>
          <w:tab w:val="num" w:pos="284"/>
        </w:tabs>
        <w:ind w:left="284" w:hanging="28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2">
    <w:nsid w:val="252704E3"/>
    <w:multiLevelType w:val="multilevel"/>
    <w:tmpl w:val="061A57E2"/>
    <w:lvl w:ilvl="0">
      <w:start w:val="1"/>
      <w:numFmt w:val="decimal"/>
      <w:lvlText w:val="%1."/>
      <w:lvlJc w:val="left"/>
      <w:pPr>
        <w:ind w:left="1572" w:hanging="1005"/>
      </w:pPr>
    </w:lvl>
    <w:lvl w:ilvl="1">
      <w:start w:val="1"/>
      <w:numFmt w:val="decimal"/>
      <w:isLgl/>
      <w:lvlText w:val="%1.%2."/>
      <w:lvlJc w:val="left"/>
      <w:pPr>
        <w:ind w:left="2007" w:hanging="1440"/>
      </w:pPr>
    </w:lvl>
    <w:lvl w:ilvl="2">
      <w:start w:val="1"/>
      <w:numFmt w:val="decimal"/>
      <w:isLgl/>
      <w:lvlText w:val="%1.%2.%3."/>
      <w:lvlJc w:val="left"/>
      <w:pPr>
        <w:ind w:left="1866" w:hanging="1440"/>
      </w:pPr>
    </w:lvl>
    <w:lvl w:ilvl="3">
      <w:start w:val="1"/>
      <w:numFmt w:val="decimal"/>
      <w:isLgl/>
      <w:lvlText w:val="%1.%2.%3.%4."/>
      <w:lvlJc w:val="left"/>
      <w:pPr>
        <w:ind w:left="2007" w:hanging="1440"/>
      </w:pPr>
    </w:lvl>
    <w:lvl w:ilvl="4">
      <w:start w:val="1"/>
      <w:numFmt w:val="decimal"/>
      <w:isLgl/>
      <w:lvlText w:val="%1.%2.%3.%4.%5."/>
      <w:lvlJc w:val="left"/>
      <w:pPr>
        <w:ind w:left="2007" w:hanging="1440"/>
      </w:pPr>
    </w:lvl>
    <w:lvl w:ilvl="5">
      <w:start w:val="1"/>
      <w:numFmt w:val="decimal"/>
      <w:isLgl/>
      <w:lvlText w:val="%1.%2.%3.%4.%5.%6."/>
      <w:lvlJc w:val="left"/>
      <w:pPr>
        <w:ind w:left="2007" w:hanging="1440"/>
      </w:pPr>
    </w:lvl>
    <w:lvl w:ilvl="6">
      <w:start w:val="1"/>
      <w:numFmt w:val="decimal"/>
      <w:isLgl/>
      <w:lvlText w:val="%1.%2.%3.%4.%5.%6.%7."/>
      <w:lvlJc w:val="left"/>
      <w:pPr>
        <w:ind w:left="2367" w:hanging="1800"/>
      </w:pPr>
    </w:lvl>
    <w:lvl w:ilvl="7">
      <w:start w:val="1"/>
      <w:numFmt w:val="decimal"/>
      <w:isLgl/>
      <w:lvlText w:val="%1.%2.%3.%4.%5.%6.%7.%8."/>
      <w:lvlJc w:val="left"/>
      <w:pPr>
        <w:ind w:left="2367" w:hanging="1800"/>
      </w:pPr>
    </w:lvl>
    <w:lvl w:ilvl="8">
      <w:start w:val="1"/>
      <w:numFmt w:val="decimal"/>
      <w:isLgl/>
      <w:lvlText w:val="%1.%2.%3.%4.%5.%6.%7.%8.%9."/>
      <w:lvlJc w:val="left"/>
      <w:pPr>
        <w:ind w:left="2727" w:hanging="2160"/>
      </w:pPr>
    </w:lvl>
  </w:abstractNum>
  <w:abstractNum w:abstractNumId="13">
    <w:nsid w:val="29780A5B"/>
    <w:multiLevelType w:val="singleLevel"/>
    <w:tmpl w:val="E0223846"/>
    <w:lvl w:ilvl="0">
      <w:numFmt w:val="bullet"/>
      <w:lvlText w:val="-"/>
      <w:lvlJc w:val="left"/>
      <w:pPr>
        <w:tabs>
          <w:tab w:val="num" w:pos="360"/>
        </w:tabs>
        <w:ind w:left="360" w:hanging="360"/>
      </w:pPr>
    </w:lvl>
  </w:abstractNum>
  <w:abstractNum w:abstractNumId="14">
    <w:nsid w:val="2A0B27EE"/>
    <w:multiLevelType w:val="multilevel"/>
    <w:tmpl w:val="BD6092AC"/>
    <w:lvl w:ilvl="0">
      <w:start w:val="1"/>
      <w:numFmt w:val="decimal"/>
      <w:lvlText w:val="%1."/>
      <w:lvlJc w:val="left"/>
      <w:pPr>
        <w:ind w:left="927" w:hanging="360"/>
      </w:pPr>
    </w:lvl>
    <w:lvl w:ilvl="1">
      <w:start w:val="1"/>
      <w:numFmt w:val="decimal"/>
      <w:isLgl/>
      <w:lvlText w:val="%1.%2."/>
      <w:lvlJc w:val="left"/>
      <w:pPr>
        <w:ind w:left="1647" w:hanging="720"/>
      </w:pPr>
    </w:lvl>
    <w:lvl w:ilvl="2">
      <w:start w:val="1"/>
      <w:numFmt w:val="decimal"/>
      <w:isLgl/>
      <w:lvlText w:val="%1.%2.%3."/>
      <w:lvlJc w:val="left"/>
      <w:pPr>
        <w:ind w:left="2007" w:hanging="720"/>
      </w:pPr>
    </w:lvl>
    <w:lvl w:ilvl="3">
      <w:start w:val="1"/>
      <w:numFmt w:val="decimal"/>
      <w:isLgl/>
      <w:lvlText w:val="%1.%2.%3.%4."/>
      <w:lvlJc w:val="left"/>
      <w:pPr>
        <w:ind w:left="2727" w:hanging="1080"/>
      </w:pPr>
    </w:lvl>
    <w:lvl w:ilvl="4">
      <w:start w:val="1"/>
      <w:numFmt w:val="decimal"/>
      <w:isLgl/>
      <w:lvlText w:val="%1.%2.%3.%4.%5."/>
      <w:lvlJc w:val="left"/>
      <w:pPr>
        <w:ind w:left="3087" w:hanging="1080"/>
      </w:pPr>
    </w:lvl>
    <w:lvl w:ilvl="5">
      <w:start w:val="1"/>
      <w:numFmt w:val="decimal"/>
      <w:isLgl/>
      <w:lvlText w:val="%1.%2.%3.%4.%5.%6."/>
      <w:lvlJc w:val="left"/>
      <w:pPr>
        <w:ind w:left="3807" w:hanging="1440"/>
      </w:pPr>
    </w:lvl>
    <w:lvl w:ilvl="6">
      <w:start w:val="1"/>
      <w:numFmt w:val="decimal"/>
      <w:isLgl/>
      <w:lvlText w:val="%1.%2.%3.%4.%5.%6.%7."/>
      <w:lvlJc w:val="left"/>
      <w:pPr>
        <w:ind w:left="4527" w:hanging="1800"/>
      </w:pPr>
    </w:lvl>
    <w:lvl w:ilvl="7">
      <w:start w:val="1"/>
      <w:numFmt w:val="decimal"/>
      <w:isLgl/>
      <w:lvlText w:val="%1.%2.%3.%4.%5.%6.%7.%8."/>
      <w:lvlJc w:val="left"/>
      <w:pPr>
        <w:ind w:left="4887" w:hanging="1800"/>
      </w:pPr>
    </w:lvl>
    <w:lvl w:ilvl="8">
      <w:start w:val="1"/>
      <w:numFmt w:val="decimal"/>
      <w:isLgl/>
      <w:lvlText w:val="%1.%2.%3.%4.%5.%6.%7.%8.%9."/>
      <w:lvlJc w:val="left"/>
      <w:pPr>
        <w:ind w:left="5607" w:hanging="2160"/>
      </w:pPr>
    </w:lvl>
  </w:abstractNum>
  <w:abstractNum w:abstractNumId="15">
    <w:nsid w:val="2AB6333D"/>
    <w:multiLevelType w:val="multilevel"/>
    <w:tmpl w:val="48FC63E6"/>
    <w:lvl w:ilvl="0">
      <w:start w:val="1"/>
      <w:numFmt w:val="decimal"/>
      <w:pStyle w:val="2"/>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nsid w:val="2F2C6791"/>
    <w:multiLevelType w:val="multilevel"/>
    <w:tmpl w:val="BD6092AC"/>
    <w:lvl w:ilvl="0">
      <w:start w:val="1"/>
      <w:numFmt w:val="decimal"/>
      <w:lvlText w:val="%1."/>
      <w:lvlJc w:val="left"/>
      <w:pPr>
        <w:ind w:left="927" w:hanging="360"/>
      </w:pPr>
    </w:lvl>
    <w:lvl w:ilvl="1">
      <w:start w:val="1"/>
      <w:numFmt w:val="decimal"/>
      <w:isLgl/>
      <w:lvlText w:val="%1.%2."/>
      <w:lvlJc w:val="left"/>
      <w:pPr>
        <w:ind w:left="1647" w:hanging="720"/>
      </w:pPr>
    </w:lvl>
    <w:lvl w:ilvl="2">
      <w:start w:val="1"/>
      <w:numFmt w:val="decimal"/>
      <w:isLgl/>
      <w:lvlText w:val="%1.%2.%3."/>
      <w:lvlJc w:val="left"/>
      <w:pPr>
        <w:ind w:left="2007" w:hanging="720"/>
      </w:pPr>
    </w:lvl>
    <w:lvl w:ilvl="3">
      <w:start w:val="1"/>
      <w:numFmt w:val="decimal"/>
      <w:isLgl/>
      <w:lvlText w:val="%1.%2.%3.%4."/>
      <w:lvlJc w:val="left"/>
      <w:pPr>
        <w:ind w:left="2727" w:hanging="1080"/>
      </w:pPr>
    </w:lvl>
    <w:lvl w:ilvl="4">
      <w:start w:val="1"/>
      <w:numFmt w:val="decimal"/>
      <w:isLgl/>
      <w:lvlText w:val="%1.%2.%3.%4.%5."/>
      <w:lvlJc w:val="left"/>
      <w:pPr>
        <w:ind w:left="3087" w:hanging="1080"/>
      </w:pPr>
    </w:lvl>
    <w:lvl w:ilvl="5">
      <w:start w:val="1"/>
      <w:numFmt w:val="decimal"/>
      <w:isLgl/>
      <w:lvlText w:val="%1.%2.%3.%4.%5.%6."/>
      <w:lvlJc w:val="left"/>
      <w:pPr>
        <w:ind w:left="3807" w:hanging="1440"/>
      </w:pPr>
    </w:lvl>
    <w:lvl w:ilvl="6">
      <w:start w:val="1"/>
      <w:numFmt w:val="decimal"/>
      <w:isLgl/>
      <w:lvlText w:val="%1.%2.%3.%4.%5.%6.%7."/>
      <w:lvlJc w:val="left"/>
      <w:pPr>
        <w:ind w:left="4527" w:hanging="1800"/>
      </w:pPr>
    </w:lvl>
    <w:lvl w:ilvl="7">
      <w:start w:val="1"/>
      <w:numFmt w:val="decimal"/>
      <w:isLgl/>
      <w:lvlText w:val="%1.%2.%3.%4.%5.%6.%7.%8."/>
      <w:lvlJc w:val="left"/>
      <w:pPr>
        <w:ind w:left="4887" w:hanging="1800"/>
      </w:pPr>
    </w:lvl>
    <w:lvl w:ilvl="8">
      <w:start w:val="1"/>
      <w:numFmt w:val="decimal"/>
      <w:isLgl/>
      <w:lvlText w:val="%1.%2.%3.%4.%5.%6.%7.%8.%9."/>
      <w:lvlJc w:val="left"/>
      <w:pPr>
        <w:ind w:left="5607" w:hanging="2160"/>
      </w:pPr>
    </w:lvl>
  </w:abstractNum>
  <w:abstractNum w:abstractNumId="17">
    <w:nsid w:val="30AF77AF"/>
    <w:multiLevelType w:val="hybridMultilevel"/>
    <w:tmpl w:val="8DBE362E"/>
    <w:lvl w:ilvl="0" w:tplc="A76C8BA6">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nsid w:val="32A109DD"/>
    <w:multiLevelType w:val="hybridMultilevel"/>
    <w:tmpl w:val="D830482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620"/>
        </w:tabs>
        <w:ind w:left="162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
    <w:nsid w:val="335F7427"/>
    <w:multiLevelType w:val="hybridMultilevel"/>
    <w:tmpl w:val="98603702"/>
    <w:lvl w:ilvl="0" w:tplc="CE040078">
      <w:start w:val="1"/>
      <w:numFmt w:val="decimal"/>
      <w:lvlText w:val="%1."/>
      <w:lvlJc w:val="left"/>
      <w:pPr>
        <w:ind w:left="502" w:hanging="360"/>
      </w:pPr>
      <w:rPr>
        <w:rFonts w:ascii="Times New Roman" w:eastAsia="Times New Roman" w:hAnsi="Times New Roman" w:cs="Times New Roman"/>
      </w:rPr>
    </w:lvl>
    <w:lvl w:ilvl="1" w:tplc="04190019">
      <w:start w:val="1"/>
      <w:numFmt w:val="decimal"/>
      <w:lvlText w:val="%2."/>
      <w:lvlJc w:val="left"/>
      <w:pPr>
        <w:tabs>
          <w:tab w:val="num" w:pos="1222"/>
        </w:tabs>
        <w:ind w:left="1222" w:hanging="360"/>
      </w:pPr>
    </w:lvl>
    <w:lvl w:ilvl="2" w:tplc="0419001B">
      <w:start w:val="1"/>
      <w:numFmt w:val="decimal"/>
      <w:lvlText w:val="%3."/>
      <w:lvlJc w:val="left"/>
      <w:pPr>
        <w:tabs>
          <w:tab w:val="num" w:pos="1942"/>
        </w:tabs>
        <w:ind w:left="1942" w:hanging="360"/>
      </w:pPr>
    </w:lvl>
    <w:lvl w:ilvl="3" w:tplc="0419000F">
      <w:start w:val="1"/>
      <w:numFmt w:val="decimal"/>
      <w:lvlText w:val="%4."/>
      <w:lvlJc w:val="left"/>
      <w:pPr>
        <w:tabs>
          <w:tab w:val="num" w:pos="2662"/>
        </w:tabs>
        <w:ind w:left="2662" w:hanging="360"/>
      </w:pPr>
    </w:lvl>
    <w:lvl w:ilvl="4" w:tplc="04190019">
      <w:start w:val="1"/>
      <w:numFmt w:val="decimal"/>
      <w:lvlText w:val="%5."/>
      <w:lvlJc w:val="left"/>
      <w:pPr>
        <w:tabs>
          <w:tab w:val="num" w:pos="3382"/>
        </w:tabs>
        <w:ind w:left="3382" w:hanging="360"/>
      </w:pPr>
    </w:lvl>
    <w:lvl w:ilvl="5" w:tplc="0419001B">
      <w:start w:val="1"/>
      <w:numFmt w:val="decimal"/>
      <w:lvlText w:val="%6."/>
      <w:lvlJc w:val="left"/>
      <w:pPr>
        <w:tabs>
          <w:tab w:val="num" w:pos="4102"/>
        </w:tabs>
        <w:ind w:left="4102" w:hanging="360"/>
      </w:pPr>
    </w:lvl>
    <w:lvl w:ilvl="6" w:tplc="0419000F">
      <w:start w:val="1"/>
      <w:numFmt w:val="decimal"/>
      <w:lvlText w:val="%7."/>
      <w:lvlJc w:val="left"/>
      <w:pPr>
        <w:tabs>
          <w:tab w:val="num" w:pos="4822"/>
        </w:tabs>
        <w:ind w:left="4822" w:hanging="360"/>
      </w:pPr>
    </w:lvl>
    <w:lvl w:ilvl="7" w:tplc="04190019">
      <w:start w:val="1"/>
      <w:numFmt w:val="decimal"/>
      <w:lvlText w:val="%8."/>
      <w:lvlJc w:val="left"/>
      <w:pPr>
        <w:tabs>
          <w:tab w:val="num" w:pos="5542"/>
        </w:tabs>
        <w:ind w:left="5542" w:hanging="360"/>
      </w:pPr>
    </w:lvl>
    <w:lvl w:ilvl="8" w:tplc="0419001B">
      <w:start w:val="1"/>
      <w:numFmt w:val="decimal"/>
      <w:lvlText w:val="%9."/>
      <w:lvlJc w:val="left"/>
      <w:pPr>
        <w:tabs>
          <w:tab w:val="num" w:pos="6262"/>
        </w:tabs>
        <w:ind w:left="6262" w:hanging="360"/>
      </w:pPr>
    </w:lvl>
  </w:abstractNum>
  <w:abstractNum w:abstractNumId="20">
    <w:nsid w:val="3C472DBA"/>
    <w:multiLevelType w:val="hybridMultilevel"/>
    <w:tmpl w:val="D94AAC02"/>
    <w:lvl w:ilvl="0" w:tplc="D0CA7894">
      <w:start w:val="1"/>
      <w:numFmt w:val="decimal"/>
      <w:lvlText w:val="%1."/>
      <w:lvlJc w:val="left"/>
      <w:pPr>
        <w:ind w:left="810" w:hanging="360"/>
      </w:pPr>
      <w:rPr>
        <w:rFonts w:ascii="Times New Roman" w:hAnsi="Times New Roman" w:cs="Times New Roman" w:hint="default"/>
        <w:b w:val="0"/>
        <w:sz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3FC077BA"/>
    <w:multiLevelType w:val="hybridMultilevel"/>
    <w:tmpl w:val="F6D4D154"/>
    <w:lvl w:ilvl="0" w:tplc="A76C8BA6">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2">
    <w:nsid w:val="4858134C"/>
    <w:multiLevelType w:val="multilevel"/>
    <w:tmpl w:val="5F4083D6"/>
    <w:lvl w:ilvl="0">
      <w:start w:val="1"/>
      <w:numFmt w:val="decimal"/>
      <w:pStyle w:val="1"/>
      <w:lvlText w:val="%1."/>
      <w:lvlJc w:val="left"/>
      <w:pPr>
        <w:tabs>
          <w:tab w:val="num" w:pos="1134"/>
        </w:tabs>
        <w:ind w:left="0" w:firstLine="709"/>
      </w:pPr>
      <w:rPr>
        <w:rFonts w:ascii="Times New Roman" w:hAnsi="Times New Roman" w:cs="Times New Roman" w:hint="default"/>
        <w:b w:val="0"/>
        <w:i w:val="0"/>
        <w:caps w:val="0"/>
        <w:strike w:val="0"/>
        <w:dstrike w:val="0"/>
        <w:vanish w:val="0"/>
        <w:webHidden w:val="0"/>
        <w:color w:val="auto"/>
        <w:spacing w:val="0"/>
        <w:sz w:val="24"/>
        <w:szCs w:val="24"/>
        <w:u w:val="none"/>
        <w:effect w:val="none"/>
        <w:vertAlign w:val="baseline"/>
        <w:specVanish w:val="0"/>
      </w:rPr>
    </w:lvl>
    <w:lvl w:ilvl="1">
      <w:start w:val="1"/>
      <w:numFmt w:val="decimal"/>
      <w:pStyle w:val="11"/>
      <w:lvlText w:val="%1.%2."/>
      <w:lvlJc w:val="left"/>
      <w:pPr>
        <w:tabs>
          <w:tab w:val="num" w:pos="1277"/>
        </w:tabs>
        <w:ind w:left="1" w:firstLine="709"/>
      </w:pPr>
      <w:rPr>
        <w:rFonts w:ascii="Times New Roman" w:hAnsi="Times New Roman" w:cs="Times New Roman" w:hint="default"/>
        <w:b w:val="0"/>
        <w:i w:val="0"/>
        <w:caps w:val="0"/>
        <w:strike w:val="0"/>
        <w:dstrike w:val="0"/>
        <w:vanish w:val="0"/>
        <w:webHidden w:val="0"/>
        <w:color w:val="auto"/>
        <w:sz w:val="28"/>
        <w:szCs w:val="28"/>
        <w:u w:val="none"/>
        <w:effect w:val="none"/>
        <w:vertAlign w:val="baseline"/>
        <w:specVanish w:val="0"/>
      </w:rPr>
    </w:lvl>
    <w:lvl w:ilvl="2">
      <w:start w:val="1"/>
      <w:numFmt w:val="decimal"/>
      <w:pStyle w:val="111"/>
      <w:lvlText w:val="%1.%2.%3."/>
      <w:lvlJc w:val="left"/>
      <w:pPr>
        <w:tabs>
          <w:tab w:val="num" w:pos="3403"/>
        </w:tabs>
        <w:ind w:left="1985" w:firstLine="709"/>
      </w:pPr>
      <w:rPr>
        <w:rFonts w:ascii="Times New Roman" w:hAnsi="Times New Roman" w:cs="Times New Roman" w:hint="default"/>
        <w:b w:val="0"/>
        <w:i w:val="0"/>
        <w:caps w:val="0"/>
        <w:strike w:val="0"/>
        <w:dstrike w:val="0"/>
        <w:vanish w:val="0"/>
        <w:webHidden w:val="0"/>
        <w:color w:val="auto"/>
        <w:sz w:val="24"/>
        <w:szCs w:val="24"/>
        <w:u w:val="none"/>
        <w:effect w:val="none"/>
        <w:vertAlign w:val="baseline"/>
        <w:specVanish w:val="0"/>
      </w:rPr>
    </w:lvl>
    <w:lvl w:ilvl="3">
      <w:start w:val="1"/>
      <w:numFmt w:val="decimal"/>
      <w:pStyle w:val="1111"/>
      <w:lvlText w:val="%1.%2.%3.%4."/>
      <w:lvlJc w:val="left"/>
      <w:pPr>
        <w:tabs>
          <w:tab w:val="num" w:pos="1588"/>
        </w:tabs>
        <w:ind w:left="0" w:firstLine="709"/>
      </w:pPr>
      <w:rPr>
        <w:rFonts w:ascii="Times New Roman" w:hAnsi="Times New Roman" w:cs="Times New Roman" w:hint="default"/>
        <w:b w:val="0"/>
        <w:i w:val="0"/>
        <w:caps w:val="0"/>
        <w:strike w:val="0"/>
        <w:dstrike w:val="0"/>
        <w:vanish w:val="0"/>
        <w:webHidden w:val="0"/>
        <w:color w:val="000000"/>
        <w:sz w:val="26"/>
        <w:u w:val="none"/>
        <w:effect w:val="none"/>
        <w:vertAlign w:val="baseline"/>
        <w:specVanish w:val="0"/>
      </w:rPr>
    </w:lvl>
    <w:lvl w:ilvl="4">
      <w:start w:val="1"/>
      <w:numFmt w:val="decimal"/>
      <w:pStyle w:val="10"/>
      <w:lvlText w:val="%5)"/>
      <w:lvlJc w:val="left"/>
      <w:pPr>
        <w:tabs>
          <w:tab w:val="num" w:pos="709"/>
        </w:tabs>
        <w:ind w:left="709" w:hanging="709"/>
      </w:pPr>
      <w:rPr>
        <w:rFonts w:ascii="Times New Roman" w:hAnsi="Times New Roman" w:cs="Times New Roman" w:hint="default"/>
        <w:b w:val="0"/>
        <w:i w:val="0"/>
        <w:caps w:val="0"/>
        <w:strike w:val="0"/>
        <w:dstrike w:val="0"/>
        <w:vanish w:val="0"/>
        <w:webHidden w:val="0"/>
        <w:color w:val="auto"/>
        <w:sz w:val="28"/>
        <w:szCs w:val="28"/>
        <w:u w:val="none"/>
        <w:effect w:val="none"/>
        <w:vertAlign w:val="baseline"/>
        <w:specVanish w:val="0"/>
      </w:rPr>
    </w:lvl>
    <w:lvl w:ilvl="5">
      <w:start w:val="1"/>
      <w:numFmt w:val="russianLower"/>
      <w:pStyle w:val="a1"/>
      <w:lvlText w:val="%6)"/>
      <w:lvlJc w:val="left"/>
      <w:pPr>
        <w:tabs>
          <w:tab w:val="num" w:pos="709"/>
        </w:tabs>
        <w:ind w:left="709" w:hanging="709"/>
      </w:pPr>
      <w:rPr>
        <w:rFonts w:ascii="Times New Roman" w:hAnsi="Times New Roman" w:cs="Times New Roman" w:hint="default"/>
        <w:b w:val="0"/>
        <w:i w:val="0"/>
        <w:caps w:val="0"/>
        <w:strike w:val="0"/>
        <w:dstrike w:val="0"/>
        <w:vanish w:val="0"/>
        <w:webHidden w:val="0"/>
        <w:color w:val="000000"/>
        <w:sz w:val="26"/>
        <w:u w:val="none"/>
        <w:effect w:val="none"/>
        <w:vertAlign w:val="baseline"/>
        <w:specVanish w:val="0"/>
      </w:rPr>
    </w:lvl>
    <w:lvl w:ilvl="6">
      <w:start w:val="1"/>
      <w:numFmt w:val="decimal"/>
      <w:lvlText w:val="%7."/>
      <w:lvlJc w:val="center"/>
      <w:pPr>
        <w:tabs>
          <w:tab w:val="num" w:pos="851"/>
        </w:tabs>
        <w:ind w:left="0" w:firstLine="0"/>
      </w:pPr>
      <w:rPr>
        <w:rFonts w:ascii="Times New Roman" w:hAnsi="Times New Roman" w:cs="Times New Roman" w:hint="default"/>
        <w:caps w:val="0"/>
        <w:strike w:val="0"/>
        <w:dstrike w:val="0"/>
        <w:vanish w:val="0"/>
        <w:webHidden w:val="0"/>
        <w:color w:val="auto"/>
        <w:sz w:val="26"/>
        <w:u w:val="none"/>
        <w:effect w:val="none"/>
        <w:vertAlign w:val="baseline"/>
        <w:specVanish w:val="0"/>
      </w:rPr>
    </w:lvl>
    <w:lvl w:ilvl="7">
      <w:start w:val="1"/>
      <w:numFmt w:val="decimal"/>
      <w:lvlText w:val="%8.%2."/>
      <w:lvlJc w:val="left"/>
      <w:pPr>
        <w:tabs>
          <w:tab w:val="num" w:pos="1134"/>
        </w:tabs>
        <w:ind w:left="0" w:firstLine="709"/>
      </w:pPr>
      <w:rPr>
        <w:rFonts w:ascii="Times New Roman" w:hAnsi="Times New Roman" w:cs="Times New Roman" w:hint="default"/>
        <w:caps w:val="0"/>
        <w:strike w:val="0"/>
        <w:dstrike w:val="0"/>
        <w:vanish w:val="0"/>
        <w:webHidden w:val="0"/>
        <w:color w:val="auto"/>
        <w:sz w:val="26"/>
        <w:u w:val="none"/>
        <w:effect w:val="none"/>
        <w:vertAlign w:val="baseline"/>
        <w:specVanish w:val="0"/>
      </w:rPr>
    </w:lvl>
    <w:lvl w:ilvl="8">
      <w:start w:val="1"/>
      <w:numFmt w:val="decimal"/>
      <w:lvlText w:val="%1.%2.%3."/>
      <w:lvlJc w:val="left"/>
      <w:pPr>
        <w:tabs>
          <w:tab w:val="num" w:pos="1418"/>
        </w:tabs>
        <w:ind w:left="0" w:firstLine="709"/>
      </w:pPr>
      <w:rPr>
        <w:rFonts w:ascii="Times New Roman" w:hAnsi="Times New Roman" w:cs="Times New Roman" w:hint="default"/>
        <w:caps w:val="0"/>
        <w:strike w:val="0"/>
        <w:dstrike w:val="0"/>
        <w:vanish w:val="0"/>
        <w:webHidden w:val="0"/>
        <w:color w:val="000000"/>
        <w:sz w:val="26"/>
        <w:u w:val="none"/>
        <w:effect w:val="none"/>
        <w:vertAlign w:val="baseline"/>
        <w:specVanish w:val="0"/>
      </w:rPr>
    </w:lvl>
  </w:abstractNum>
  <w:abstractNum w:abstractNumId="23">
    <w:nsid w:val="4AC23CC4"/>
    <w:multiLevelType w:val="hybridMultilevel"/>
    <w:tmpl w:val="5C2EC6E8"/>
    <w:lvl w:ilvl="0" w:tplc="64E899D8">
      <w:start w:val="1"/>
      <w:numFmt w:val="decimal"/>
      <w:lvlText w:val="1.%1."/>
      <w:lvlJc w:val="center"/>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nsid w:val="4D3C4898"/>
    <w:multiLevelType w:val="hybridMultilevel"/>
    <w:tmpl w:val="67DCBACC"/>
    <w:lvl w:ilvl="0" w:tplc="7EC487E8">
      <w:start w:val="1"/>
      <w:numFmt w:val="decimal"/>
      <w:lvlText w:val="%1."/>
      <w:lvlJc w:val="left"/>
      <w:pPr>
        <w:ind w:left="106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55916FF8"/>
    <w:multiLevelType w:val="multilevel"/>
    <w:tmpl w:val="C818C0C8"/>
    <w:lvl w:ilvl="0">
      <w:start w:val="1"/>
      <w:numFmt w:val="decimal"/>
      <w:pStyle w:val="12"/>
      <w:lvlText w:val="%1."/>
      <w:lvlJc w:val="left"/>
      <w:pPr>
        <w:tabs>
          <w:tab w:val="num" w:pos="567"/>
        </w:tabs>
        <w:ind w:left="0" w:firstLine="0"/>
      </w:pPr>
      <w:rPr>
        <w:rFonts w:ascii="Times New Roman" w:hAnsi="Times New Roman" w:cs="Times New Roman" w:hint="default"/>
        <w:b w:val="0"/>
        <w:i w:val="0"/>
        <w:caps w:val="0"/>
        <w:strike w:val="0"/>
        <w:dstrike w:val="0"/>
        <w:vanish w:val="0"/>
        <w:webHidden w:val="0"/>
        <w:color w:val="auto"/>
        <w:spacing w:val="0"/>
        <w:sz w:val="24"/>
        <w:u w:val="none"/>
        <w:effect w:val="none"/>
        <w:vertAlign w:val="baseline"/>
        <w:specVanish w:val="0"/>
      </w:rPr>
    </w:lvl>
    <w:lvl w:ilvl="1">
      <w:start w:val="1"/>
      <w:numFmt w:val="decimal"/>
      <w:pStyle w:val="110"/>
      <w:lvlText w:val="%2."/>
      <w:lvlJc w:val="left"/>
      <w:pPr>
        <w:tabs>
          <w:tab w:val="num" w:pos="1276"/>
        </w:tabs>
        <w:ind w:left="0" w:firstLine="709"/>
      </w:pPr>
      <w:rPr>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rPr>
    </w:lvl>
    <w:lvl w:ilvl="2">
      <w:start w:val="1"/>
      <w:numFmt w:val="decimal"/>
      <w:pStyle w:val="1110"/>
      <w:lvlText w:val="%1.%2.%3."/>
      <w:lvlJc w:val="left"/>
      <w:pPr>
        <w:tabs>
          <w:tab w:val="num" w:pos="1418"/>
        </w:tabs>
        <w:ind w:left="0" w:firstLine="709"/>
      </w:pPr>
      <w:rPr>
        <w:rFonts w:ascii="Times New Roman" w:hAnsi="Times New Roman" w:cs="Times New Roman" w:hint="default"/>
        <w:b w:val="0"/>
        <w:i w:val="0"/>
        <w:caps w:val="0"/>
        <w:strike w:val="0"/>
        <w:dstrike w:val="0"/>
        <w:vanish w:val="0"/>
        <w:webHidden w:val="0"/>
        <w:color w:val="auto"/>
        <w:sz w:val="24"/>
        <w:u w:val="none"/>
        <w:effect w:val="none"/>
        <w:vertAlign w:val="baseline"/>
        <w:specVanish w:val="0"/>
      </w:rPr>
    </w:lvl>
    <w:lvl w:ilvl="3">
      <w:start w:val="1"/>
      <w:numFmt w:val="decimal"/>
      <w:pStyle w:val="11110"/>
      <w:lvlText w:val="%1.%2.%3.%4."/>
      <w:lvlJc w:val="left"/>
      <w:pPr>
        <w:tabs>
          <w:tab w:val="num" w:pos="1588"/>
        </w:tabs>
        <w:ind w:left="697" w:firstLine="12"/>
      </w:pPr>
      <w:rPr>
        <w:rFonts w:ascii="Times New Roman" w:hAnsi="Times New Roman" w:cs="Times New Roman" w:hint="default"/>
        <w:b w:val="0"/>
        <w:i w:val="0"/>
        <w:caps w:val="0"/>
        <w:strike w:val="0"/>
        <w:dstrike w:val="0"/>
        <w:vanish w:val="0"/>
        <w:webHidden w:val="0"/>
        <w:color w:val="000000"/>
        <w:sz w:val="26"/>
        <w:u w:val="none"/>
        <w:effect w:val="none"/>
        <w:vertAlign w:val="baseline"/>
        <w:specVanish w:val="0"/>
      </w:rPr>
    </w:lvl>
    <w:lvl w:ilvl="4">
      <w:start w:val="1"/>
      <w:numFmt w:val="decimal"/>
      <w:pStyle w:val="13"/>
      <w:lvlText w:val="%5)"/>
      <w:lvlJc w:val="left"/>
      <w:pPr>
        <w:tabs>
          <w:tab w:val="num" w:pos="709"/>
        </w:tabs>
        <w:ind w:left="709" w:hanging="709"/>
      </w:pPr>
      <w:rPr>
        <w:rFonts w:ascii="Times New Roman" w:hAnsi="Times New Roman" w:cs="Times New Roman" w:hint="default"/>
        <w:b w:val="0"/>
        <w:i w:val="0"/>
        <w:caps w:val="0"/>
        <w:strike w:val="0"/>
        <w:dstrike w:val="0"/>
        <w:vanish w:val="0"/>
        <w:webHidden w:val="0"/>
        <w:color w:val="auto"/>
        <w:sz w:val="24"/>
        <w:szCs w:val="24"/>
        <w:u w:val="none"/>
        <w:effect w:val="none"/>
        <w:vertAlign w:val="baseline"/>
        <w:specVanish w:val="0"/>
      </w:rPr>
    </w:lvl>
    <w:lvl w:ilvl="5">
      <w:start w:val="1"/>
      <w:numFmt w:val="russianLower"/>
      <w:pStyle w:val="a2"/>
      <w:lvlText w:val="%6)"/>
      <w:lvlJc w:val="left"/>
      <w:pPr>
        <w:tabs>
          <w:tab w:val="num" w:pos="709"/>
        </w:tabs>
        <w:ind w:left="709" w:hanging="709"/>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6">
      <w:start w:val="1"/>
      <w:numFmt w:val="bullet"/>
      <w:lvlText w:val="­"/>
      <w:lvlJc w:val="left"/>
      <w:pPr>
        <w:tabs>
          <w:tab w:val="num" w:pos="1391"/>
        </w:tabs>
        <w:ind w:left="1391" w:hanging="709"/>
      </w:pPr>
      <w:rPr>
        <w:rFonts w:ascii="Courier New" w:hAnsi="Courier New" w:cs="Times New Roman" w:hint="default"/>
        <w:caps w:val="0"/>
        <w:strike w:val="0"/>
        <w:dstrike w:val="0"/>
        <w:vanish w:val="0"/>
        <w:webHidden w:val="0"/>
        <w:color w:val="000000"/>
        <w:u w:val="none"/>
        <w:effect w:val="none"/>
        <w:vertAlign w:val="baseline"/>
        <w:specVanish w:val="0"/>
      </w:rPr>
    </w:lvl>
    <w:lvl w:ilvl="7">
      <w:start w:val="1"/>
      <w:numFmt w:val="decimal"/>
      <w:lvlText w:val="%1.%2.%3.%4.%5.%6.%7.%8."/>
      <w:lvlJc w:val="left"/>
      <w:pPr>
        <w:tabs>
          <w:tab w:val="num" w:pos="8547"/>
        </w:tabs>
        <w:ind w:left="7971" w:hanging="1224"/>
      </w:pPr>
    </w:lvl>
    <w:lvl w:ilvl="8">
      <w:start w:val="1"/>
      <w:numFmt w:val="decimal"/>
      <w:lvlText w:val="%1.%2.%3.%4.%5.%6.%7.%8.%9."/>
      <w:lvlJc w:val="left"/>
      <w:pPr>
        <w:tabs>
          <w:tab w:val="num" w:pos="8907"/>
        </w:tabs>
        <w:ind w:left="8547" w:hanging="1440"/>
      </w:pPr>
    </w:lvl>
  </w:abstractNum>
  <w:abstractNum w:abstractNumId="26">
    <w:nsid w:val="5CBD13CF"/>
    <w:multiLevelType w:val="multilevel"/>
    <w:tmpl w:val="1E807C6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
    <w:nsid w:val="5E69274B"/>
    <w:multiLevelType w:val="hybridMultilevel"/>
    <w:tmpl w:val="49E2B0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3004AC3"/>
    <w:multiLevelType w:val="hybridMultilevel"/>
    <w:tmpl w:val="B1743572"/>
    <w:lvl w:ilvl="0" w:tplc="1BDC3AEA">
      <w:start w:val="1"/>
      <w:numFmt w:val="bullet"/>
      <w:lvlText w:val=""/>
      <w:lvlJc w:val="left"/>
      <w:pPr>
        <w:tabs>
          <w:tab w:val="num" w:pos="284"/>
        </w:tabs>
        <w:ind w:left="284" w:hanging="28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9">
    <w:nsid w:val="6614523B"/>
    <w:multiLevelType w:val="multilevel"/>
    <w:tmpl w:val="D78CA684"/>
    <w:lvl w:ilvl="0">
      <w:start w:val="1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nsid w:val="74496FB2"/>
    <w:multiLevelType w:val="hybridMultilevel"/>
    <w:tmpl w:val="7332BDC4"/>
    <w:lvl w:ilvl="0" w:tplc="7C46ED68">
      <w:start w:val="1"/>
      <w:numFmt w:val="decimal"/>
      <w:lvlText w:val="%1."/>
      <w:lvlJc w:val="left"/>
      <w:pPr>
        <w:ind w:left="517" w:hanging="37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791A24F1"/>
    <w:multiLevelType w:val="multilevel"/>
    <w:tmpl w:val="EF9A982E"/>
    <w:lvl w:ilvl="0">
      <w:start w:val="1"/>
      <w:numFmt w:val="decimal"/>
      <w:lvlText w:val="%1."/>
      <w:lvlJc w:val="left"/>
      <w:pPr>
        <w:ind w:left="450" w:hanging="450"/>
      </w:pPr>
    </w:lvl>
    <w:lvl w:ilvl="1">
      <w:start w:val="3"/>
      <w:numFmt w:val="decimal"/>
      <w:lvlText w:val="%1.%2."/>
      <w:lvlJc w:val="left"/>
      <w:pPr>
        <w:ind w:left="1430" w:hanging="720"/>
      </w:pPr>
    </w:lvl>
    <w:lvl w:ilvl="2">
      <w:start w:val="1"/>
      <w:numFmt w:val="decimal"/>
      <w:lvlText w:val="%1.%2.%3."/>
      <w:lvlJc w:val="left"/>
      <w:pPr>
        <w:ind w:left="2140" w:hanging="720"/>
      </w:pPr>
    </w:lvl>
    <w:lvl w:ilvl="3">
      <w:start w:val="1"/>
      <w:numFmt w:val="decimal"/>
      <w:lvlText w:val="%1.%2.%3.%4."/>
      <w:lvlJc w:val="left"/>
      <w:pPr>
        <w:ind w:left="3210" w:hanging="1080"/>
      </w:pPr>
    </w:lvl>
    <w:lvl w:ilvl="4">
      <w:start w:val="1"/>
      <w:numFmt w:val="decimal"/>
      <w:lvlText w:val="%1.%2.%3.%4.%5."/>
      <w:lvlJc w:val="left"/>
      <w:pPr>
        <w:ind w:left="3920" w:hanging="1080"/>
      </w:pPr>
    </w:lvl>
    <w:lvl w:ilvl="5">
      <w:start w:val="1"/>
      <w:numFmt w:val="decimal"/>
      <w:lvlText w:val="%1.%2.%3.%4.%5.%6."/>
      <w:lvlJc w:val="left"/>
      <w:pPr>
        <w:ind w:left="4990" w:hanging="1440"/>
      </w:pPr>
    </w:lvl>
    <w:lvl w:ilvl="6">
      <w:start w:val="1"/>
      <w:numFmt w:val="decimal"/>
      <w:lvlText w:val="%1.%2.%3.%4.%5.%6.%7."/>
      <w:lvlJc w:val="left"/>
      <w:pPr>
        <w:ind w:left="6060" w:hanging="1800"/>
      </w:pPr>
    </w:lvl>
    <w:lvl w:ilvl="7">
      <w:start w:val="1"/>
      <w:numFmt w:val="decimal"/>
      <w:lvlText w:val="%1.%2.%3.%4.%5.%6.%7.%8."/>
      <w:lvlJc w:val="left"/>
      <w:pPr>
        <w:ind w:left="6770" w:hanging="1800"/>
      </w:pPr>
    </w:lvl>
    <w:lvl w:ilvl="8">
      <w:start w:val="1"/>
      <w:numFmt w:val="decimal"/>
      <w:lvlText w:val="%1.%2.%3.%4.%5.%6.%7.%8.%9."/>
      <w:lvlJc w:val="left"/>
      <w:pPr>
        <w:ind w:left="7840" w:hanging="2160"/>
      </w:pPr>
    </w:lvl>
  </w:abstractNum>
  <w:abstractNum w:abstractNumId="32">
    <w:nsid w:val="7ACF18DE"/>
    <w:multiLevelType w:val="hybridMultilevel"/>
    <w:tmpl w:val="110C5F58"/>
    <w:lvl w:ilvl="0" w:tplc="EE0CD4E0">
      <w:start w:val="1"/>
      <w:numFmt w:val="decimal"/>
      <w:lvlText w:val="%1."/>
      <w:lvlJc w:val="left"/>
      <w:pPr>
        <w:ind w:left="1587" w:hanging="10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BC22603"/>
    <w:multiLevelType w:val="multilevel"/>
    <w:tmpl w:val="BD6092AC"/>
    <w:lvl w:ilvl="0">
      <w:start w:val="1"/>
      <w:numFmt w:val="decimal"/>
      <w:lvlText w:val="%1."/>
      <w:lvlJc w:val="left"/>
      <w:pPr>
        <w:ind w:left="927" w:hanging="360"/>
      </w:pPr>
    </w:lvl>
    <w:lvl w:ilvl="1">
      <w:start w:val="1"/>
      <w:numFmt w:val="decimal"/>
      <w:isLgl/>
      <w:lvlText w:val="%1.%2."/>
      <w:lvlJc w:val="left"/>
      <w:pPr>
        <w:ind w:left="1647" w:hanging="720"/>
      </w:pPr>
    </w:lvl>
    <w:lvl w:ilvl="2">
      <w:start w:val="1"/>
      <w:numFmt w:val="decimal"/>
      <w:isLgl/>
      <w:lvlText w:val="%1.%2.%3."/>
      <w:lvlJc w:val="left"/>
      <w:pPr>
        <w:ind w:left="2007" w:hanging="720"/>
      </w:pPr>
    </w:lvl>
    <w:lvl w:ilvl="3">
      <w:start w:val="1"/>
      <w:numFmt w:val="decimal"/>
      <w:isLgl/>
      <w:lvlText w:val="%1.%2.%3.%4."/>
      <w:lvlJc w:val="left"/>
      <w:pPr>
        <w:ind w:left="2727" w:hanging="1080"/>
      </w:pPr>
    </w:lvl>
    <w:lvl w:ilvl="4">
      <w:start w:val="1"/>
      <w:numFmt w:val="decimal"/>
      <w:isLgl/>
      <w:lvlText w:val="%1.%2.%3.%4.%5."/>
      <w:lvlJc w:val="left"/>
      <w:pPr>
        <w:ind w:left="3087" w:hanging="1080"/>
      </w:pPr>
    </w:lvl>
    <w:lvl w:ilvl="5">
      <w:start w:val="1"/>
      <w:numFmt w:val="decimal"/>
      <w:isLgl/>
      <w:lvlText w:val="%1.%2.%3.%4.%5.%6."/>
      <w:lvlJc w:val="left"/>
      <w:pPr>
        <w:ind w:left="3807" w:hanging="1440"/>
      </w:pPr>
    </w:lvl>
    <w:lvl w:ilvl="6">
      <w:start w:val="1"/>
      <w:numFmt w:val="decimal"/>
      <w:isLgl/>
      <w:lvlText w:val="%1.%2.%3.%4.%5.%6.%7."/>
      <w:lvlJc w:val="left"/>
      <w:pPr>
        <w:ind w:left="4527" w:hanging="1800"/>
      </w:pPr>
    </w:lvl>
    <w:lvl w:ilvl="7">
      <w:start w:val="1"/>
      <w:numFmt w:val="decimal"/>
      <w:isLgl/>
      <w:lvlText w:val="%1.%2.%3.%4.%5.%6.%7.%8."/>
      <w:lvlJc w:val="left"/>
      <w:pPr>
        <w:ind w:left="4887" w:hanging="1800"/>
      </w:pPr>
    </w:lvl>
    <w:lvl w:ilvl="8">
      <w:start w:val="1"/>
      <w:numFmt w:val="decimal"/>
      <w:isLgl/>
      <w:lvlText w:val="%1.%2.%3.%4.%5.%6.%7.%8.%9."/>
      <w:lvlJc w:val="left"/>
      <w:pPr>
        <w:ind w:left="5607" w:hanging="2160"/>
      </w:pPr>
    </w:lvl>
  </w:abstractNum>
  <w:abstractNum w:abstractNumId="34">
    <w:nsid w:val="7DA91F17"/>
    <w:multiLevelType w:val="hybridMultilevel"/>
    <w:tmpl w:val="06042C8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5">
    <w:nsid w:val="7DEE6891"/>
    <w:multiLevelType w:val="multilevel"/>
    <w:tmpl w:val="AC9C72BA"/>
    <w:lvl w:ilvl="0">
      <w:start w:val="10"/>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num>
  <w:num w:numId="2">
    <w:abstractNumId w:val="0"/>
  </w:num>
  <w:num w:numId="3">
    <w:abstractNumId w:val="15"/>
  </w:num>
  <w:num w:numId="4">
    <w:abstractNumId w:val="7"/>
  </w:num>
  <w:num w:numId="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lvlOverride w:ilvl="7">
      <w:startOverride w:val="1"/>
    </w:lvlOverride>
    <w:lvlOverride w:ilvl="8">
      <w:startOverride w:val="1"/>
    </w:lvlOverride>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num>
  <w:num w:numId="11">
    <w:abstractNumId w:val="4"/>
  </w:num>
  <w:num w:numId="12">
    <w:abstractNumId w:val="31"/>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3"/>
  </w:num>
  <w:num w:numId="14">
    <w:abstractNumId w:val="27"/>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num>
  <w:num w:numId="18">
    <w:abstractNumId w:val="13"/>
  </w:num>
  <w:num w:numId="1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5"/>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9"/>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
  </w:num>
  <w:num w:numId="28">
    <w:abstractNumId w:val="11"/>
  </w:num>
  <w:num w:numId="29">
    <w:abstractNumId w:val="8"/>
    <w:lvlOverride w:ilvl="0">
      <w:startOverride w:val="2"/>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8"/>
  </w:num>
  <w:num w:numId="3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
  </w:num>
  <w:num w:numId="33">
    <w:abstractNumId w:val="0"/>
  </w:num>
  <w:num w:numId="3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7"/>
  </w:num>
  <w:num w:numId="36">
    <w:abstractNumId w:val="1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FC72A6"/>
    <w:rsid w:val="000063C4"/>
    <w:rsid w:val="00014515"/>
    <w:rsid w:val="00014A1C"/>
    <w:rsid w:val="000207FD"/>
    <w:rsid w:val="0002193B"/>
    <w:rsid w:val="00022B30"/>
    <w:rsid w:val="00023C8F"/>
    <w:rsid w:val="0002636F"/>
    <w:rsid w:val="00027CB9"/>
    <w:rsid w:val="00031105"/>
    <w:rsid w:val="000317C0"/>
    <w:rsid w:val="0003187C"/>
    <w:rsid w:val="00033D1D"/>
    <w:rsid w:val="00037887"/>
    <w:rsid w:val="000414DF"/>
    <w:rsid w:val="00043823"/>
    <w:rsid w:val="00043F31"/>
    <w:rsid w:val="00051E2E"/>
    <w:rsid w:val="00051EC8"/>
    <w:rsid w:val="000524D6"/>
    <w:rsid w:val="00052989"/>
    <w:rsid w:val="00054C8F"/>
    <w:rsid w:val="0005769E"/>
    <w:rsid w:val="000618B5"/>
    <w:rsid w:val="00061EB3"/>
    <w:rsid w:val="00064582"/>
    <w:rsid w:val="000800BD"/>
    <w:rsid w:val="00080201"/>
    <w:rsid w:val="00085FE1"/>
    <w:rsid w:val="000904AC"/>
    <w:rsid w:val="00090D84"/>
    <w:rsid w:val="00091CC8"/>
    <w:rsid w:val="00091EEC"/>
    <w:rsid w:val="000934F7"/>
    <w:rsid w:val="000A0D99"/>
    <w:rsid w:val="000B31E4"/>
    <w:rsid w:val="000B4735"/>
    <w:rsid w:val="000C0A99"/>
    <w:rsid w:val="000C2AF4"/>
    <w:rsid w:val="000C33D3"/>
    <w:rsid w:val="000C3C3D"/>
    <w:rsid w:val="000C600C"/>
    <w:rsid w:val="000D0CCE"/>
    <w:rsid w:val="000D457D"/>
    <w:rsid w:val="000D5401"/>
    <w:rsid w:val="000E4257"/>
    <w:rsid w:val="000E5455"/>
    <w:rsid w:val="000F1B0E"/>
    <w:rsid w:val="000F3A1C"/>
    <w:rsid w:val="000F45E6"/>
    <w:rsid w:val="000F48B2"/>
    <w:rsid w:val="000F5243"/>
    <w:rsid w:val="000F59D2"/>
    <w:rsid w:val="000F5D08"/>
    <w:rsid w:val="000F69B2"/>
    <w:rsid w:val="00103089"/>
    <w:rsid w:val="00104DA4"/>
    <w:rsid w:val="00105770"/>
    <w:rsid w:val="00105C85"/>
    <w:rsid w:val="001164D6"/>
    <w:rsid w:val="00124C19"/>
    <w:rsid w:val="00131DE8"/>
    <w:rsid w:val="00132173"/>
    <w:rsid w:val="00135DA5"/>
    <w:rsid w:val="00140735"/>
    <w:rsid w:val="001450D6"/>
    <w:rsid w:val="00146A2B"/>
    <w:rsid w:val="00150441"/>
    <w:rsid w:val="001552CA"/>
    <w:rsid w:val="00162529"/>
    <w:rsid w:val="00163E5D"/>
    <w:rsid w:val="0016508B"/>
    <w:rsid w:val="00167606"/>
    <w:rsid w:val="001741B4"/>
    <w:rsid w:val="001778E6"/>
    <w:rsid w:val="00177FEA"/>
    <w:rsid w:val="00181019"/>
    <w:rsid w:val="001811C2"/>
    <w:rsid w:val="001835B0"/>
    <w:rsid w:val="0019586E"/>
    <w:rsid w:val="001A4D15"/>
    <w:rsid w:val="001A6B51"/>
    <w:rsid w:val="001B3710"/>
    <w:rsid w:val="001B6F51"/>
    <w:rsid w:val="001C10B4"/>
    <w:rsid w:val="001C335D"/>
    <w:rsid w:val="001C4DEB"/>
    <w:rsid w:val="001C5992"/>
    <w:rsid w:val="001D3C85"/>
    <w:rsid w:val="001D5853"/>
    <w:rsid w:val="001D6309"/>
    <w:rsid w:val="001F1CCC"/>
    <w:rsid w:val="00203BC2"/>
    <w:rsid w:val="002103B7"/>
    <w:rsid w:val="0022265E"/>
    <w:rsid w:val="00224880"/>
    <w:rsid w:val="00230A8A"/>
    <w:rsid w:val="002314B7"/>
    <w:rsid w:val="00231720"/>
    <w:rsid w:val="002317FB"/>
    <w:rsid w:val="0023226D"/>
    <w:rsid w:val="00237611"/>
    <w:rsid w:val="002408EC"/>
    <w:rsid w:val="002453A5"/>
    <w:rsid w:val="00245708"/>
    <w:rsid w:val="00245AE9"/>
    <w:rsid w:val="00245CEE"/>
    <w:rsid w:val="002469CA"/>
    <w:rsid w:val="002471F6"/>
    <w:rsid w:val="002516F9"/>
    <w:rsid w:val="00253B33"/>
    <w:rsid w:val="00256B3B"/>
    <w:rsid w:val="00257B47"/>
    <w:rsid w:val="00264B08"/>
    <w:rsid w:val="00266522"/>
    <w:rsid w:val="0027217E"/>
    <w:rsid w:val="00272CE4"/>
    <w:rsid w:val="00273738"/>
    <w:rsid w:val="00274E77"/>
    <w:rsid w:val="0027617A"/>
    <w:rsid w:val="00280A80"/>
    <w:rsid w:val="00281562"/>
    <w:rsid w:val="00283DAC"/>
    <w:rsid w:val="00296A7A"/>
    <w:rsid w:val="0029714E"/>
    <w:rsid w:val="002A0905"/>
    <w:rsid w:val="002A1184"/>
    <w:rsid w:val="002A4507"/>
    <w:rsid w:val="002A5CE3"/>
    <w:rsid w:val="002B05DE"/>
    <w:rsid w:val="002B6F8C"/>
    <w:rsid w:val="002C32D3"/>
    <w:rsid w:val="002C7ECB"/>
    <w:rsid w:val="002D47C3"/>
    <w:rsid w:val="002D50B5"/>
    <w:rsid w:val="002D7BBF"/>
    <w:rsid w:val="002E2F3F"/>
    <w:rsid w:val="002E714E"/>
    <w:rsid w:val="002F2D49"/>
    <w:rsid w:val="002F3D4D"/>
    <w:rsid w:val="002F48C4"/>
    <w:rsid w:val="002F5FDC"/>
    <w:rsid w:val="002F664C"/>
    <w:rsid w:val="002F7121"/>
    <w:rsid w:val="0030511E"/>
    <w:rsid w:val="00311AFB"/>
    <w:rsid w:val="00314546"/>
    <w:rsid w:val="00316429"/>
    <w:rsid w:val="00323B7B"/>
    <w:rsid w:val="00324F73"/>
    <w:rsid w:val="003328CA"/>
    <w:rsid w:val="00334044"/>
    <w:rsid w:val="00335E82"/>
    <w:rsid w:val="00336AA1"/>
    <w:rsid w:val="00336C7D"/>
    <w:rsid w:val="00341242"/>
    <w:rsid w:val="00342581"/>
    <w:rsid w:val="00344EDC"/>
    <w:rsid w:val="00350DAD"/>
    <w:rsid w:val="00350EAD"/>
    <w:rsid w:val="0036098F"/>
    <w:rsid w:val="00362723"/>
    <w:rsid w:val="003755F7"/>
    <w:rsid w:val="00384609"/>
    <w:rsid w:val="00385F9E"/>
    <w:rsid w:val="00394EE3"/>
    <w:rsid w:val="003961ED"/>
    <w:rsid w:val="00397BA0"/>
    <w:rsid w:val="003A4294"/>
    <w:rsid w:val="003A4358"/>
    <w:rsid w:val="003B037F"/>
    <w:rsid w:val="003B2BC9"/>
    <w:rsid w:val="003B3250"/>
    <w:rsid w:val="003B46DD"/>
    <w:rsid w:val="003B5F18"/>
    <w:rsid w:val="003B7C2A"/>
    <w:rsid w:val="003C7CDF"/>
    <w:rsid w:val="003D295A"/>
    <w:rsid w:val="003D377F"/>
    <w:rsid w:val="003D447B"/>
    <w:rsid w:val="003D645B"/>
    <w:rsid w:val="003D6797"/>
    <w:rsid w:val="003D7235"/>
    <w:rsid w:val="003D77D8"/>
    <w:rsid w:val="003E4F54"/>
    <w:rsid w:val="003E74CE"/>
    <w:rsid w:val="003E788C"/>
    <w:rsid w:val="003F11B2"/>
    <w:rsid w:val="003F255E"/>
    <w:rsid w:val="003F57C7"/>
    <w:rsid w:val="00400744"/>
    <w:rsid w:val="00403DDB"/>
    <w:rsid w:val="0041172A"/>
    <w:rsid w:val="00416A43"/>
    <w:rsid w:val="004174E3"/>
    <w:rsid w:val="00421C12"/>
    <w:rsid w:val="0042200C"/>
    <w:rsid w:val="00427972"/>
    <w:rsid w:val="00430ADD"/>
    <w:rsid w:val="00437C88"/>
    <w:rsid w:val="00442199"/>
    <w:rsid w:val="004424B3"/>
    <w:rsid w:val="004462F6"/>
    <w:rsid w:val="00451F59"/>
    <w:rsid w:val="004572DC"/>
    <w:rsid w:val="0046164B"/>
    <w:rsid w:val="00463325"/>
    <w:rsid w:val="00470202"/>
    <w:rsid w:val="0047096A"/>
    <w:rsid w:val="00474813"/>
    <w:rsid w:val="00475A19"/>
    <w:rsid w:val="00475DA8"/>
    <w:rsid w:val="00475E3C"/>
    <w:rsid w:val="0047778B"/>
    <w:rsid w:val="00485FAF"/>
    <w:rsid w:val="004874AA"/>
    <w:rsid w:val="0048761D"/>
    <w:rsid w:val="00487EBB"/>
    <w:rsid w:val="0049504B"/>
    <w:rsid w:val="00496B57"/>
    <w:rsid w:val="004A4161"/>
    <w:rsid w:val="004A4C31"/>
    <w:rsid w:val="004A4E98"/>
    <w:rsid w:val="004B29BB"/>
    <w:rsid w:val="004B40D8"/>
    <w:rsid w:val="004B5EA4"/>
    <w:rsid w:val="004C1F5E"/>
    <w:rsid w:val="004C2DFD"/>
    <w:rsid w:val="004C3E46"/>
    <w:rsid w:val="004C5153"/>
    <w:rsid w:val="004D15ED"/>
    <w:rsid w:val="004D1859"/>
    <w:rsid w:val="004D2B0C"/>
    <w:rsid w:val="004D4BEE"/>
    <w:rsid w:val="004D739C"/>
    <w:rsid w:val="004E05E2"/>
    <w:rsid w:val="004F1760"/>
    <w:rsid w:val="004F2212"/>
    <w:rsid w:val="004F2EB8"/>
    <w:rsid w:val="004F5DC6"/>
    <w:rsid w:val="005026A8"/>
    <w:rsid w:val="00512183"/>
    <w:rsid w:val="005121AA"/>
    <w:rsid w:val="005151F2"/>
    <w:rsid w:val="00521A12"/>
    <w:rsid w:val="00534519"/>
    <w:rsid w:val="005369C9"/>
    <w:rsid w:val="00546F1B"/>
    <w:rsid w:val="00552A93"/>
    <w:rsid w:val="005554DA"/>
    <w:rsid w:val="00556D50"/>
    <w:rsid w:val="00557EF5"/>
    <w:rsid w:val="005624FA"/>
    <w:rsid w:val="00570B99"/>
    <w:rsid w:val="00571B4D"/>
    <w:rsid w:val="00577E18"/>
    <w:rsid w:val="00587558"/>
    <w:rsid w:val="00587998"/>
    <w:rsid w:val="00591A2B"/>
    <w:rsid w:val="005942F8"/>
    <w:rsid w:val="005962D4"/>
    <w:rsid w:val="005A1066"/>
    <w:rsid w:val="005A153D"/>
    <w:rsid w:val="005A32C8"/>
    <w:rsid w:val="005A3444"/>
    <w:rsid w:val="005A4A8D"/>
    <w:rsid w:val="005B2C2D"/>
    <w:rsid w:val="005B60EE"/>
    <w:rsid w:val="005C0F0E"/>
    <w:rsid w:val="005C3460"/>
    <w:rsid w:val="005C7130"/>
    <w:rsid w:val="005D1AEE"/>
    <w:rsid w:val="005D34A5"/>
    <w:rsid w:val="005D3A9F"/>
    <w:rsid w:val="005D46E1"/>
    <w:rsid w:val="005E002E"/>
    <w:rsid w:val="005F3DDF"/>
    <w:rsid w:val="005F4B65"/>
    <w:rsid w:val="005F6537"/>
    <w:rsid w:val="006001A2"/>
    <w:rsid w:val="006045D0"/>
    <w:rsid w:val="0061273C"/>
    <w:rsid w:val="00615344"/>
    <w:rsid w:val="00621FA8"/>
    <w:rsid w:val="006314FD"/>
    <w:rsid w:val="00632A61"/>
    <w:rsid w:val="0063707A"/>
    <w:rsid w:val="006378D3"/>
    <w:rsid w:val="00637EBA"/>
    <w:rsid w:val="00641496"/>
    <w:rsid w:val="00641F43"/>
    <w:rsid w:val="0064271A"/>
    <w:rsid w:val="00651E3A"/>
    <w:rsid w:val="0065393B"/>
    <w:rsid w:val="006544A7"/>
    <w:rsid w:val="006549DB"/>
    <w:rsid w:val="006565F8"/>
    <w:rsid w:val="00660454"/>
    <w:rsid w:val="006778BB"/>
    <w:rsid w:val="00686356"/>
    <w:rsid w:val="00687ABF"/>
    <w:rsid w:val="006939AE"/>
    <w:rsid w:val="00693BBA"/>
    <w:rsid w:val="00693C1A"/>
    <w:rsid w:val="0069450F"/>
    <w:rsid w:val="00696BC4"/>
    <w:rsid w:val="006A29E2"/>
    <w:rsid w:val="006A5FF2"/>
    <w:rsid w:val="006A69DC"/>
    <w:rsid w:val="006A7C9C"/>
    <w:rsid w:val="006A7FDB"/>
    <w:rsid w:val="006B234D"/>
    <w:rsid w:val="006B6DD8"/>
    <w:rsid w:val="006C0668"/>
    <w:rsid w:val="006D2CF6"/>
    <w:rsid w:val="006D774D"/>
    <w:rsid w:val="006E3E96"/>
    <w:rsid w:val="006E7FC9"/>
    <w:rsid w:val="007015E8"/>
    <w:rsid w:val="0070257E"/>
    <w:rsid w:val="00703447"/>
    <w:rsid w:val="00703F93"/>
    <w:rsid w:val="00705E32"/>
    <w:rsid w:val="00713A01"/>
    <w:rsid w:val="00725B6D"/>
    <w:rsid w:val="0072621C"/>
    <w:rsid w:val="00727CCD"/>
    <w:rsid w:val="0073162F"/>
    <w:rsid w:val="007337DB"/>
    <w:rsid w:val="007356C5"/>
    <w:rsid w:val="00737522"/>
    <w:rsid w:val="007404C4"/>
    <w:rsid w:val="00742830"/>
    <w:rsid w:val="007432D1"/>
    <w:rsid w:val="00745206"/>
    <w:rsid w:val="00745CC7"/>
    <w:rsid w:val="00746D03"/>
    <w:rsid w:val="00751CD8"/>
    <w:rsid w:val="00754140"/>
    <w:rsid w:val="00756B68"/>
    <w:rsid w:val="00757CD8"/>
    <w:rsid w:val="00760D6E"/>
    <w:rsid w:val="0076130A"/>
    <w:rsid w:val="00764ED7"/>
    <w:rsid w:val="007716E8"/>
    <w:rsid w:val="00772371"/>
    <w:rsid w:val="0077539B"/>
    <w:rsid w:val="00776EA5"/>
    <w:rsid w:val="0077783B"/>
    <w:rsid w:val="00782668"/>
    <w:rsid w:val="007831EC"/>
    <w:rsid w:val="00786E77"/>
    <w:rsid w:val="00787F49"/>
    <w:rsid w:val="007929E9"/>
    <w:rsid w:val="007942A7"/>
    <w:rsid w:val="00794500"/>
    <w:rsid w:val="00795355"/>
    <w:rsid w:val="007A4964"/>
    <w:rsid w:val="007A67B1"/>
    <w:rsid w:val="007B7FDB"/>
    <w:rsid w:val="007C487E"/>
    <w:rsid w:val="007C71A9"/>
    <w:rsid w:val="007D2F1C"/>
    <w:rsid w:val="007D3E5B"/>
    <w:rsid w:val="007D5AD3"/>
    <w:rsid w:val="007E24B5"/>
    <w:rsid w:val="007E4709"/>
    <w:rsid w:val="007F1212"/>
    <w:rsid w:val="007F1C4B"/>
    <w:rsid w:val="007F3635"/>
    <w:rsid w:val="007F4693"/>
    <w:rsid w:val="007F4F5D"/>
    <w:rsid w:val="008050F8"/>
    <w:rsid w:val="00805D46"/>
    <w:rsid w:val="00810D4C"/>
    <w:rsid w:val="00812E0D"/>
    <w:rsid w:val="00813F1D"/>
    <w:rsid w:val="00814A94"/>
    <w:rsid w:val="00815262"/>
    <w:rsid w:val="008206BF"/>
    <w:rsid w:val="008239DD"/>
    <w:rsid w:val="008351DD"/>
    <w:rsid w:val="00836F6E"/>
    <w:rsid w:val="008408C3"/>
    <w:rsid w:val="00850EBF"/>
    <w:rsid w:val="00856286"/>
    <w:rsid w:val="00856859"/>
    <w:rsid w:val="00863165"/>
    <w:rsid w:val="008765AA"/>
    <w:rsid w:val="0088196A"/>
    <w:rsid w:val="00884FD1"/>
    <w:rsid w:val="008926BC"/>
    <w:rsid w:val="008A3A51"/>
    <w:rsid w:val="008A3C1D"/>
    <w:rsid w:val="008A5302"/>
    <w:rsid w:val="008A5C45"/>
    <w:rsid w:val="008A60C1"/>
    <w:rsid w:val="008A72B5"/>
    <w:rsid w:val="008B0FAE"/>
    <w:rsid w:val="008B3A49"/>
    <w:rsid w:val="008B5E04"/>
    <w:rsid w:val="008B750F"/>
    <w:rsid w:val="008B7569"/>
    <w:rsid w:val="008C1987"/>
    <w:rsid w:val="008C2F3B"/>
    <w:rsid w:val="008C59DD"/>
    <w:rsid w:val="008C7115"/>
    <w:rsid w:val="008D3762"/>
    <w:rsid w:val="008E01A4"/>
    <w:rsid w:val="008E1529"/>
    <w:rsid w:val="008E509C"/>
    <w:rsid w:val="008F50A9"/>
    <w:rsid w:val="008F5F4A"/>
    <w:rsid w:val="00903DBE"/>
    <w:rsid w:val="009102DC"/>
    <w:rsid w:val="009103B7"/>
    <w:rsid w:val="00910EFA"/>
    <w:rsid w:val="00913F64"/>
    <w:rsid w:val="009142BD"/>
    <w:rsid w:val="00920803"/>
    <w:rsid w:val="009234E0"/>
    <w:rsid w:val="00923595"/>
    <w:rsid w:val="0092403A"/>
    <w:rsid w:val="00932121"/>
    <w:rsid w:val="009337F9"/>
    <w:rsid w:val="00934FA3"/>
    <w:rsid w:val="00937AF8"/>
    <w:rsid w:val="00941852"/>
    <w:rsid w:val="00944486"/>
    <w:rsid w:val="009467EF"/>
    <w:rsid w:val="00952BD7"/>
    <w:rsid w:val="00955A2F"/>
    <w:rsid w:val="00957707"/>
    <w:rsid w:val="00962BEE"/>
    <w:rsid w:val="00970B05"/>
    <w:rsid w:val="00973649"/>
    <w:rsid w:val="009775A4"/>
    <w:rsid w:val="00980589"/>
    <w:rsid w:val="00980B2B"/>
    <w:rsid w:val="009812F3"/>
    <w:rsid w:val="00987C20"/>
    <w:rsid w:val="00990A1B"/>
    <w:rsid w:val="009964DE"/>
    <w:rsid w:val="009A2B9E"/>
    <w:rsid w:val="009A4348"/>
    <w:rsid w:val="009A4A50"/>
    <w:rsid w:val="009A73FE"/>
    <w:rsid w:val="009B00E3"/>
    <w:rsid w:val="009B0D2F"/>
    <w:rsid w:val="009B4452"/>
    <w:rsid w:val="009B4EEB"/>
    <w:rsid w:val="009B6D40"/>
    <w:rsid w:val="009C2C98"/>
    <w:rsid w:val="009C4CA8"/>
    <w:rsid w:val="009C7C46"/>
    <w:rsid w:val="009D107E"/>
    <w:rsid w:val="009D13F3"/>
    <w:rsid w:val="009D79EB"/>
    <w:rsid w:val="009E1E1D"/>
    <w:rsid w:val="009E5CA0"/>
    <w:rsid w:val="009E62F2"/>
    <w:rsid w:val="009E75E0"/>
    <w:rsid w:val="009F0434"/>
    <w:rsid w:val="009F1487"/>
    <w:rsid w:val="009F6CF4"/>
    <w:rsid w:val="00A01553"/>
    <w:rsid w:val="00A05324"/>
    <w:rsid w:val="00A10439"/>
    <w:rsid w:val="00A17789"/>
    <w:rsid w:val="00A17E86"/>
    <w:rsid w:val="00A205C5"/>
    <w:rsid w:val="00A2135E"/>
    <w:rsid w:val="00A23342"/>
    <w:rsid w:val="00A26749"/>
    <w:rsid w:val="00A273ED"/>
    <w:rsid w:val="00A31581"/>
    <w:rsid w:val="00A32FCD"/>
    <w:rsid w:val="00A333C2"/>
    <w:rsid w:val="00A34496"/>
    <w:rsid w:val="00A35C2F"/>
    <w:rsid w:val="00A36D79"/>
    <w:rsid w:val="00A4015E"/>
    <w:rsid w:val="00A42B29"/>
    <w:rsid w:val="00A47676"/>
    <w:rsid w:val="00A51785"/>
    <w:rsid w:val="00A52382"/>
    <w:rsid w:val="00A54A88"/>
    <w:rsid w:val="00A675FF"/>
    <w:rsid w:val="00A72EEE"/>
    <w:rsid w:val="00A8221C"/>
    <w:rsid w:val="00A84CC4"/>
    <w:rsid w:val="00A90E18"/>
    <w:rsid w:val="00A92B9C"/>
    <w:rsid w:val="00A944CA"/>
    <w:rsid w:val="00AA3893"/>
    <w:rsid w:val="00AB238E"/>
    <w:rsid w:val="00AB29FC"/>
    <w:rsid w:val="00AB2CBE"/>
    <w:rsid w:val="00AC4B90"/>
    <w:rsid w:val="00AC646E"/>
    <w:rsid w:val="00AC685C"/>
    <w:rsid w:val="00AD5A45"/>
    <w:rsid w:val="00AE6EDD"/>
    <w:rsid w:val="00AF11DA"/>
    <w:rsid w:val="00AF489A"/>
    <w:rsid w:val="00AF7ADE"/>
    <w:rsid w:val="00B105C1"/>
    <w:rsid w:val="00B12381"/>
    <w:rsid w:val="00B15563"/>
    <w:rsid w:val="00B17134"/>
    <w:rsid w:val="00B23467"/>
    <w:rsid w:val="00B31AB6"/>
    <w:rsid w:val="00B35D79"/>
    <w:rsid w:val="00B43479"/>
    <w:rsid w:val="00B466D4"/>
    <w:rsid w:val="00B60C5E"/>
    <w:rsid w:val="00B62B74"/>
    <w:rsid w:val="00B71A54"/>
    <w:rsid w:val="00B721D8"/>
    <w:rsid w:val="00B773A1"/>
    <w:rsid w:val="00B776FF"/>
    <w:rsid w:val="00B80FC9"/>
    <w:rsid w:val="00B85F82"/>
    <w:rsid w:val="00B92A53"/>
    <w:rsid w:val="00B95ACC"/>
    <w:rsid w:val="00B9622F"/>
    <w:rsid w:val="00B963B7"/>
    <w:rsid w:val="00B9679D"/>
    <w:rsid w:val="00BA0E8C"/>
    <w:rsid w:val="00BA38F4"/>
    <w:rsid w:val="00BA61B7"/>
    <w:rsid w:val="00BB0640"/>
    <w:rsid w:val="00BB75EF"/>
    <w:rsid w:val="00BC0C1B"/>
    <w:rsid w:val="00BC1C88"/>
    <w:rsid w:val="00BC2E73"/>
    <w:rsid w:val="00BC5890"/>
    <w:rsid w:val="00BC632B"/>
    <w:rsid w:val="00BC7AC5"/>
    <w:rsid w:val="00BD6236"/>
    <w:rsid w:val="00BE2B38"/>
    <w:rsid w:val="00BE3981"/>
    <w:rsid w:val="00BE4EFB"/>
    <w:rsid w:val="00BE50D5"/>
    <w:rsid w:val="00BE6084"/>
    <w:rsid w:val="00BE6690"/>
    <w:rsid w:val="00BF22E9"/>
    <w:rsid w:val="00BF2EAA"/>
    <w:rsid w:val="00BF4602"/>
    <w:rsid w:val="00C00044"/>
    <w:rsid w:val="00C000C3"/>
    <w:rsid w:val="00C07A02"/>
    <w:rsid w:val="00C10987"/>
    <w:rsid w:val="00C10C4D"/>
    <w:rsid w:val="00C134AF"/>
    <w:rsid w:val="00C13F52"/>
    <w:rsid w:val="00C16FE9"/>
    <w:rsid w:val="00C26DAF"/>
    <w:rsid w:val="00C348A8"/>
    <w:rsid w:val="00C354EF"/>
    <w:rsid w:val="00C41DAD"/>
    <w:rsid w:val="00C449D0"/>
    <w:rsid w:val="00C451DF"/>
    <w:rsid w:val="00C45370"/>
    <w:rsid w:val="00C45F3C"/>
    <w:rsid w:val="00C461A2"/>
    <w:rsid w:val="00C5085B"/>
    <w:rsid w:val="00C60281"/>
    <w:rsid w:val="00C656B3"/>
    <w:rsid w:val="00C702A0"/>
    <w:rsid w:val="00C73624"/>
    <w:rsid w:val="00C73F08"/>
    <w:rsid w:val="00C7707A"/>
    <w:rsid w:val="00C77E7E"/>
    <w:rsid w:val="00CA087B"/>
    <w:rsid w:val="00CA0F60"/>
    <w:rsid w:val="00CA1E90"/>
    <w:rsid w:val="00CA57E8"/>
    <w:rsid w:val="00CA5FE2"/>
    <w:rsid w:val="00CA7FD3"/>
    <w:rsid w:val="00CB1257"/>
    <w:rsid w:val="00CB151C"/>
    <w:rsid w:val="00CB7F7A"/>
    <w:rsid w:val="00CC1B1B"/>
    <w:rsid w:val="00CC2D4D"/>
    <w:rsid w:val="00CC439F"/>
    <w:rsid w:val="00CC4C56"/>
    <w:rsid w:val="00CD61E8"/>
    <w:rsid w:val="00CD6E00"/>
    <w:rsid w:val="00CE205C"/>
    <w:rsid w:val="00CE466C"/>
    <w:rsid w:val="00CF329C"/>
    <w:rsid w:val="00CF7CDD"/>
    <w:rsid w:val="00D01E74"/>
    <w:rsid w:val="00D06B1C"/>
    <w:rsid w:val="00D076EE"/>
    <w:rsid w:val="00D13F8A"/>
    <w:rsid w:val="00D25EE6"/>
    <w:rsid w:val="00D278C4"/>
    <w:rsid w:val="00D31236"/>
    <w:rsid w:val="00D427EA"/>
    <w:rsid w:val="00D469F3"/>
    <w:rsid w:val="00D513D6"/>
    <w:rsid w:val="00D53932"/>
    <w:rsid w:val="00D53A82"/>
    <w:rsid w:val="00D5415E"/>
    <w:rsid w:val="00D70F3F"/>
    <w:rsid w:val="00D726FD"/>
    <w:rsid w:val="00D73C54"/>
    <w:rsid w:val="00D75387"/>
    <w:rsid w:val="00D817CE"/>
    <w:rsid w:val="00D90E30"/>
    <w:rsid w:val="00D91C90"/>
    <w:rsid w:val="00D9360B"/>
    <w:rsid w:val="00D9567E"/>
    <w:rsid w:val="00D95E18"/>
    <w:rsid w:val="00DA1BF1"/>
    <w:rsid w:val="00DA35F2"/>
    <w:rsid w:val="00DA45FC"/>
    <w:rsid w:val="00DA5EBB"/>
    <w:rsid w:val="00DC2C21"/>
    <w:rsid w:val="00DC568D"/>
    <w:rsid w:val="00DC6A59"/>
    <w:rsid w:val="00DC7AAC"/>
    <w:rsid w:val="00DD016C"/>
    <w:rsid w:val="00DD076C"/>
    <w:rsid w:val="00DD0F09"/>
    <w:rsid w:val="00DD2DD4"/>
    <w:rsid w:val="00DD37E9"/>
    <w:rsid w:val="00DD4299"/>
    <w:rsid w:val="00DD719D"/>
    <w:rsid w:val="00DD7830"/>
    <w:rsid w:val="00DE38A0"/>
    <w:rsid w:val="00DE3AA9"/>
    <w:rsid w:val="00DE47B5"/>
    <w:rsid w:val="00DF0456"/>
    <w:rsid w:val="00DF0C57"/>
    <w:rsid w:val="00DF273A"/>
    <w:rsid w:val="00DF6150"/>
    <w:rsid w:val="00DF7327"/>
    <w:rsid w:val="00E004A0"/>
    <w:rsid w:val="00E00A74"/>
    <w:rsid w:val="00E01511"/>
    <w:rsid w:val="00E170C7"/>
    <w:rsid w:val="00E2446C"/>
    <w:rsid w:val="00E271CE"/>
    <w:rsid w:val="00E30CD5"/>
    <w:rsid w:val="00E32EFB"/>
    <w:rsid w:val="00E3514A"/>
    <w:rsid w:val="00E47B10"/>
    <w:rsid w:val="00E53459"/>
    <w:rsid w:val="00E6512E"/>
    <w:rsid w:val="00E7612F"/>
    <w:rsid w:val="00E809D7"/>
    <w:rsid w:val="00E822BA"/>
    <w:rsid w:val="00E86A2F"/>
    <w:rsid w:val="00E95041"/>
    <w:rsid w:val="00E95858"/>
    <w:rsid w:val="00E96E4E"/>
    <w:rsid w:val="00E97B24"/>
    <w:rsid w:val="00EB366C"/>
    <w:rsid w:val="00EB6510"/>
    <w:rsid w:val="00EB78BF"/>
    <w:rsid w:val="00EC13C7"/>
    <w:rsid w:val="00EC37E9"/>
    <w:rsid w:val="00EC4C86"/>
    <w:rsid w:val="00EC4CA3"/>
    <w:rsid w:val="00EC529A"/>
    <w:rsid w:val="00EC69AD"/>
    <w:rsid w:val="00ED55FD"/>
    <w:rsid w:val="00ED5D93"/>
    <w:rsid w:val="00ED7AB8"/>
    <w:rsid w:val="00ED7C1B"/>
    <w:rsid w:val="00EE269E"/>
    <w:rsid w:val="00EF2557"/>
    <w:rsid w:val="00EF3AC3"/>
    <w:rsid w:val="00EF6217"/>
    <w:rsid w:val="00F03D8F"/>
    <w:rsid w:val="00F04C43"/>
    <w:rsid w:val="00F04FA0"/>
    <w:rsid w:val="00F10093"/>
    <w:rsid w:val="00F1650B"/>
    <w:rsid w:val="00F16A00"/>
    <w:rsid w:val="00F175C5"/>
    <w:rsid w:val="00F17ADE"/>
    <w:rsid w:val="00F216EF"/>
    <w:rsid w:val="00F23B23"/>
    <w:rsid w:val="00F2710B"/>
    <w:rsid w:val="00F33604"/>
    <w:rsid w:val="00F3599E"/>
    <w:rsid w:val="00F35A87"/>
    <w:rsid w:val="00F37818"/>
    <w:rsid w:val="00F400B6"/>
    <w:rsid w:val="00F4094E"/>
    <w:rsid w:val="00F44C5B"/>
    <w:rsid w:val="00F500C1"/>
    <w:rsid w:val="00F51CE4"/>
    <w:rsid w:val="00F54B11"/>
    <w:rsid w:val="00F55A18"/>
    <w:rsid w:val="00F57387"/>
    <w:rsid w:val="00F605C0"/>
    <w:rsid w:val="00F60DBE"/>
    <w:rsid w:val="00F66B6A"/>
    <w:rsid w:val="00F72F2C"/>
    <w:rsid w:val="00F742E8"/>
    <w:rsid w:val="00F7757E"/>
    <w:rsid w:val="00F84A9C"/>
    <w:rsid w:val="00F85181"/>
    <w:rsid w:val="00F85797"/>
    <w:rsid w:val="00F86982"/>
    <w:rsid w:val="00F92171"/>
    <w:rsid w:val="00F92EB4"/>
    <w:rsid w:val="00F93A44"/>
    <w:rsid w:val="00F94533"/>
    <w:rsid w:val="00F95897"/>
    <w:rsid w:val="00FA691D"/>
    <w:rsid w:val="00FB2562"/>
    <w:rsid w:val="00FB6794"/>
    <w:rsid w:val="00FC1E9B"/>
    <w:rsid w:val="00FC58F8"/>
    <w:rsid w:val="00FC72A6"/>
    <w:rsid w:val="00FC7EE9"/>
    <w:rsid w:val="00FD10F3"/>
    <w:rsid w:val="00FE6BAB"/>
    <w:rsid w:val="00FF02BB"/>
    <w:rsid w:val="00FF3226"/>
    <w:rsid w:val="00FF37E1"/>
    <w:rsid w:val="00FF41AD"/>
    <w:rsid w:val="00FF527C"/>
    <w:rsid w:val="00FF74E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header" w:uiPriority="0"/>
    <w:lsdException w:name="footer" w:uiPriority="0"/>
    <w:lsdException w:name="caption" w:uiPriority="0" w:qFormat="1"/>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3">
    <w:name w:val="Normal"/>
    <w:qFormat/>
    <w:rsid w:val="00FC72A6"/>
    <w:pPr>
      <w:spacing w:after="0" w:line="240" w:lineRule="auto"/>
    </w:pPr>
    <w:rPr>
      <w:rFonts w:ascii="Times New Roman" w:eastAsia="Times New Roman" w:hAnsi="Times New Roman" w:cs="Times New Roman"/>
      <w:sz w:val="24"/>
      <w:szCs w:val="24"/>
      <w:lang w:eastAsia="ru-RU"/>
    </w:rPr>
  </w:style>
  <w:style w:type="paragraph" w:styleId="14">
    <w:name w:val="heading 1"/>
    <w:basedOn w:val="a3"/>
    <w:next w:val="a3"/>
    <w:link w:val="15"/>
    <w:qFormat/>
    <w:rsid w:val="00FC72A6"/>
    <w:pPr>
      <w:keepNext/>
      <w:outlineLvl w:val="0"/>
    </w:pPr>
    <w:rPr>
      <w:sz w:val="28"/>
    </w:rPr>
  </w:style>
  <w:style w:type="paragraph" w:styleId="20">
    <w:name w:val="heading 2"/>
    <w:basedOn w:val="a3"/>
    <w:next w:val="a3"/>
    <w:link w:val="21"/>
    <w:unhideWhenUsed/>
    <w:qFormat/>
    <w:rsid w:val="00FC72A6"/>
    <w:pPr>
      <w:keepNext/>
      <w:keepLines/>
      <w:spacing w:before="200" w:line="276" w:lineRule="auto"/>
      <w:outlineLvl w:val="1"/>
    </w:pPr>
    <w:rPr>
      <w:rFonts w:ascii="Cambria" w:hAnsi="Cambria"/>
      <w:b/>
      <w:bCs/>
      <w:color w:val="4F81BD"/>
      <w:sz w:val="26"/>
      <w:szCs w:val="26"/>
      <w:lang w:eastAsia="en-US"/>
    </w:rPr>
  </w:style>
  <w:style w:type="paragraph" w:styleId="30">
    <w:name w:val="heading 3"/>
    <w:basedOn w:val="a3"/>
    <w:next w:val="a3"/>
    <w:link w:val="31"/>
    <w:unhideWhenUsed/>
    <w:qFormat/>
    <w:rsid w:val="00FC72A6"/>
    <w:pPr>
      <w:keepNext/>
      <w:keepLines/>
      <w:spacing w:before="200" w:line="276" w:lineRule="auto"/>
      <w:outlineLvl w:val="2"/>
    </w:pPr>
    <w:rPr>
      <w:rFonts w:ascii="Cambria" w:hAnsi="Cambria"/>
      <w:b/>
      <w:bCs/>
      <w:color w:val="4F81BD"/>
      <w:sz w:val="22"/>
      <w:szCs w:val="22"/>
      <w:lang w:eastAsia="en-US"/>
    </w:rPr>
  </w:style>
  <w:style w:type="paragraph" w:styleId="4">
    <w:name w:val="heading 4"/>
    <w:basedOn w:val="a3"/>
    <w:next w:val="a3"/>
    <w:link w:val="40"/>
    <w:semiHidden/>
    <w:unhideWhenUsed/>
    <w:qFormat/>
    <w:rsid w:val="00FC72A6"/>
    <w:pPr>
      <w:keepNext/>
      <w:keepLines/>
      <w:spacing w:before="200" w:line="276" w:lineRule="auto"/>
      <w:outlineLvl w:val="3"/>
    </w:pPr>
    <w:rPr>
      <w:rFonts w:ascii="Cambria" w:hAnsi="Cambria"/>
      <w:b/>
      <w:bCs/>
      <w:i/>
      <w:iCs/>
      <w:color w:val="4F81BD"/>
      <w:sz w:val="22"/>
      <w:szCs w:val="22"/>
      <w:lang w:eastAsia="en-US"/>
    </w:rPr>
  </w:style>
  <w:style w:type="paragraph" w:styleId="5">
    <w:name w:val="heading 5"/>
    <w:basedOn w:val="a3"/>
    <w:next w:val="a3"/>
    <w:link w:val="50"/>
    <w:semiHidden/>
    <w:unhideWhenUsed/>
    <w:qFormat/>
    <w:rsid w:val="00FC72A6"/>
    <w:pPr>
      <w:spacing w:before="240" w:after="60"/>
      <w:ind w:firstLine="709"/>
      <w:outlineLvl w:val="4"/>
    </w:pPr>
    <w:rPr>
      <w:b/>
      <w:bCs/>
      <w:i/>
      <w:iCs/>
      <w:sz w:val="26"/>
      <w:szCs w:val="26"/>
    </w:rPr>
  </w:style>
  <w:style w:type="paragraph" w:styleId="6">
    <w:name w:val="heading 6"/>
    <w:basedOn w:val="a3"/>
    <w:next w:val="a3"/>
    <w:link w:val="60"/>
    <w:semiHidden/>
    <w:unhideWhenUsed/>
    <w:qFormat/>
    <w:rsid w:val="00FC72A6"/>
    <w:pPr>
      <w:spacing w:before="240" w:after="60"/>
      <w:ind w:firstLine="709"/>
      <w:outlineLvl w:val="5"/>
    </w:pPr>
    <w:rPr>
      <w:b/>
      <w:bCs/>
      <w:sz w:val="22"/>
      <w:szCs w:val="22"/>
    </w:rPr>
  </w:style>
  <w:style w:type="paragraph" w:styleId="7">
    <w:name w:val="heading 7"/>
    <w:basedOn w:val="a3"/>
    <w:next w:val="a3"/>
    <w:link w:val="70"/>
    <w:semiHidden/>
    <w:unhideWhenUsed/>
    <w:qFormat/>
    <w:rsid w:val="00FC72A6"/>
    <w:pPr>
      <w:spacing w:before="240" w:after="60"/>
      <w:ind w:firstLine="709"/>
      <w:jc w:val="both"/>
      <w:outlineLvl w:val="6"/>
    </w:pPr>
    <w:rPr>
      <w:rFonts w:ascii="Calibri" w:hAnsi="Calibri"/>
    </w:rPr>
  </w:style>
  <w:style w:type="paragraph" w:styleId="8">
    <w:name w:val="heading 8"/>
    <w:basedOn w:val="a3"/>
    <w:next w:val="a3"/>
    <w:link w:val="80"/>
    <w:semiHidden/>
    <w:unhideWhenUsed/>
    <w:qFormat/>
    <w:rsid w:val="00FC72A6"/>
    <w:pPr>
      <w:keepNext/>
      <w:keepLines/>
      <w:spacing w:before="200" w:line="276" w:lineRule="auto"/>
      <w:outlineLvl w:val="7"/>
    </w:pPr>
    <w:rPr>
      <w:rFonts w:ascii="Cambria" w:hAnsi="Cambria"/>
      <w:color w:val="404040"/>
      <w:sz w:val="20"/>
      <w:szCs w:val="20"/>
      <w:lang w:eastAsia="en-US"/>
    </w:rPr>
  </w:style>
  <w:style w:type="paragraph" w:styleId="9">
    <w:name w:val="heading 9"/>
    <w:basedOn w:val="a3"/>
    <w:next w:val="a3"/>
    <w:link w:val="90"/>
    <w:semiHidden/>
    <w:unhideWhenUsed/>
    <w:qFormat/>
    <w:rsid w:val="00FC72A6"/>
    <w:pPr>
      <w:spacing w:before="240" w:after="60"/>
      <w:outlineLvl w:val="8"/>
    </w:pPr>
    <w:rPr>
      <w:rFonts w:ascii="Arial" w:hAnsi="Arial" w:cs="Arial"/>
      <w:sz w:val="22"/>
      <w:szCs w:val="22"/>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5">
    <w:name w:val="Заголовок 1 Знак"/>
    <w:basedOn w:val="a4"/>
    <w:link w:val="14"/>
    <w:rsid w:val="00FC72A6"/>
    <w:rPr>
      <w:rFonts w:ascii="Times New Roman" w:eastAsia="Times New Roman" w:hAnsi="Times New Roman" w:cs="Times New Roman"/>
      <w:sz w:val="28"/>
      <w:szCs w:val="24"/>
      <w:lang w:eastAsia="ru-RU"/>
    </w:rPr>
  </w:style>
  <w:style w:type="character" w:customStyle="1" w:styleId="21">
    <w:name w:val="Заголовок 2 Знак"/>
    <w:basedOn w:val="a4"/>
    <w:link w:val="20"/>
    <w:rsid w:val="00FC72A6"/>
    <w:rPr>
      <w:rFonts w:ascii="Cambria" w:eastAsia="Times New Roman" w:hAnsi="Cambria" w:cs="Times New Roman"/>
      <w:b/>
      <w:bCs/>
      <w:color w:val="4F81BD"/>
      <w:sz w:val="26"/>
      <w:szCs w:val="26"/>
    </w:rPr>
  </w:style>
  <w:style w:type="character" w:customStyle="1" w:styleId="31">
    <w:name w:val="Заголовок 3 Знак"/>
    <w:basedOn w:val="a4"/>
    <w:link w:val="30"/>
    <w:rsid w:val="00FC72A6"/>
    <w:rPr>
      <w:rFonts w:ascii="Cambria" w:eastAsia="Times New Roman" w:hAnsi="Cambria" w:cs="Times New Roman"/>
      <w:b/>
      <w:bCs/>
      <w:color w:val="4F81BD"/>
    </w:rPr>
  </w:style>
  <w:style w:type="character" w:customStyle="1" w:styleId="40">
    <w:name w:val="Заголовок 4 Знак"/>
    <w:basedOn w:val="a4"/>
    <w:link w:val="4"/>
    <w:semiHidden/>
    <w:rsid w:val="00FC72A6"/>
    <w:rPr>
      <w:rFonts w:ascii="Cambria" w:eastAsia="Times New Roman" w:hAnsi="Cambria" w:cs="Times New Roman"/>
      <w:b/>
      <w:bCs/>
      <w:i/>
      <w:iCs/>
      <w:color w:val="4F81BD"/>
    </w:rPr>
  </w:style>
  <w:style w:type="character" w:customStyle="1" w:styleId="50">
    <w:name w:val="Заголовок 5 Знак"/>
    <w:basedOn w:val="a4"/>
    <w:link w:val="5"/>
    <w:semiHidden/>
    <w:rsid w:val="00FC72A6"/>
    <w:rPr>
      <w:rFonts w:ascii="Times New Roman" w:eastAsia="Times New Roman" w:hAnsi="Times New Roman" w:cs="Times New Roman"/>
      <w:b/>
      <w:bCs/>
      <w:i/>
      <w:iCs/>
      <w:sz w:val="26"/>
      <w:szCs w:val="26"/>
      <w:lang w:eastAsia="ru-RU"/>
    </w:rPr>
  </w:style>
  <w:style w:type="character" w:customStyle="1" w:styleId="60">
    <w:name w:val="Заголовок 6 Знак"/>
    <w:basedOn w:val="a4"/>
    <w:link w:val="6"/>
    <w:semiHidden/>
    <w:rsid w:val="00FC72A6"/>
    <w:rPr>
      <w:rFonts w:ascii="Times New Roman" w:eastAsia="Times New Roman" w:hAnsi="Times New Roman" w:cs="Times New Roman"/>
      <w:b/>
      <w:bCs/>
      <w:lang w:eastAsia="ru-RU"/>
    </w:rPr>
  </w:style>
  <w:style w:type="character" w:customStyle="1" w:styleId="70">
    <w:name w:val="Заголовок 7 Знак"/>
    <w:basedOn w:val="a4"/>
    <w:link w:val="7"/>
    <w:semiHidden/>
    <w:rsid w:val="00FC72A6"/>
    <w:rPr>
      <w:rFonts w:ascii="Calibri" w:eastAsia="Times New Roman" w:hAnsi="Calibri" w:cs="Times New Roman"/>
      <w:sz w:val="24"/>
      <w:szCs w:val="24"/>
      <w:lang w:eastAsia="ru-RU"/>
    </w:rPr>
  </w:style>
  <w:style w:type="character" w:customStyle="1" w:styleId="80">
    <w:name w:val="Заголовок 8 Знак"/>
    <w:basedOn w:val="a4"/>
    <w:link w:val="8"/>
    <w:semiHidden/>
    <w:rsid w:val="00FC72A6"/>
    <w:rPr>
      <w:rFonts w:ascii="Cambria" w:eastAsia="Times New Roman" w:hAnsi="Cambria" w:cs="Times New Roman"/>
      <w:color w:val="404040"/>
      <w:sz w:val="20"/>
      <w:szCs w:val="20"/>
    </w:rPr>
  </w:style>
  <w:style w:type="character" w:customStyle="1" w:styleId="90">
    <w:name w:val="Заголовок 9 Знак"/>
    <w:basedOn w:val="a4"/>
    <w:link w:val="9"/>
    <w:semiHidden/>
    <w:rsid w:val="00FC72A6"/>
    <w:rPr>
      <w:rFonts w:ascii="Arial" w:eastAsia="Times New Roman" w:hAnsi="Arial" w:cs="Arial"/>
      <w:lang w:eastAsia="ru-RU"/>
    </w:rPr>
  </w:style>
  <w:style w:type="paragraph" w:styleId="a7">
    <w:name w:val="No Spacing"/>
    <w:aliases w:val="с интервалом,Без интервала1,No Spacing,No Spacing1"/>
    <w:link w:val="a8"/>
    <w:uiPriority w:val="1"/>
    <w:qFormat/>
    <w:rsid w:val="00FC72A6"/>
    <w:pPr>
      <w:spacing w:after="0" w:line="240" w:lineRule="auto"/>
    </w:pPr>
  </w:style>
  <w:style w:type="paragraph" w:styleId="a9">
    <w:name w:val="Body Text"/>
    <w:aliases w:val="Знак1 Знак,Основной текст11,bt"/>
    <w:basedOn w:val="a3"/>
    <w:link w:val="aa"/>
    <w:unhideWhenUsed/>
    <w:rsid w:val="00FC72A6"/>
    <w:pPr>
      <w:jc w:val="center"/>
    </w:pPr>
    <w:rPr>
      <w:sz w:val="28"/>
    </w:rPr>
  </w:style>
  <w:style w:type="character" w:customStyle="1" w:styleId="aa">
    <w:name w:val="Основной текст Знак"/>
    <w:aliases w:val="Знак1 Знак Знак,Основной текст11 Знак,bt Знак"/>
    <w:basedOn w:val="a4"/>
    <w:link w:val="a9"/>
    <w:rsid w:val="00FC72A6"/>
    <w:rPr>
      <w:rFonts w:ascii="Times New Roman" w:eastAsia="Times New Roman" w:hAnsi="Times New Roman" w:cs="Times New Roman"/>
      <w:sz w:val="28"/>
      <w:szCs w:val="24"/>
      <w:lang w:eastAsia="ru-RU"/>
    </w:rPr>
  </w:style>
  <w:style w:type="paragraph" w:customStyle="1" w:styleId="ConsPlusNonformat">
    <w:name w:val="ConsPlusNonformat"/>
    <w:rsid w:val="00FC72A6"/>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b">
    <w:name w:val="Hyperlink"/>
    <w:basedOn w:val="a4"/>
    <w:uiPriority w:val="99"/>
    <w:unhideWhenUsed/>
    <w:rsid w:val="00FC72A6"/>
    <w:rPr>
      <w:color w:val="0000FF"/>
      <w:u w:val="single"/>
    </w:rPr>
  </w:style>
  <w:style w:type="paragraph" w:styleId="ac">
    <w:name w:val="Normal (Web)"/>
    <w:basedOn w:val="a3"/>
    <w:link w:val="ad"/>
    <w:uiPriority w:val="99"/>
    <w:unhideWhenUsed/>
    <w:rsid w:val="00FC72A6"/>
  </w:style>
  <w:style w:type="character" w:styleId="ae">
    <w:name w:val="Strong"/>
    <w:basedOn w:val="a4"/>
    <w:uiPriority w:val="22"/>
    <w:qFormat/>
    <w:rsid w:val="00FC72A6"/>
    <w:rPr>
      <w:b/>
      <w:bCs/>
    </w:rPr>
  </w:style>
  <w:style w:type="paragraph" w:styleId="22">
    <w:name w:val="Body Text 2"/>
    <w:basedOn w:val="a3"/>
    <w:link w:val="23"/>
    <w:unhideWhenUsed/>
    <w:rsid w:val="00FC72A6"/>
    <w:pPr>
      <w:spacing w:after="120" w:line="480" w:lineRule="auto"/>
    </w:pPr>
  </w:style>
  <w:style w:type="character" w:customStyle="1" w:styleId="23">
    <w:name w:val="Основной текст 2 Знак"/>
    <w:basedOn w:val="a4"/>
    <w:link w:val="22"/>
    <w:rsid w:val="00FC72A6"/>
    <w:rPr>
      <w:rFonts w:ascii="Times New Roman" w:eastAsia="Times New Roman" w:hAnsi="Times New Roman" w:cs="Times New Roman"/>
      <w:sz w:val="24"/>
      <w:szCs w:val="24"/>
      <w:lang w:eastAsia="ru-RU"/>
    </w:rPr>
  </w:style>
  <w:style w:type="character" w:styleId="af">
    <w:name w:val="FollowedHyperlink"/>
    <w:basedOn w:val="a4"/>
    <w:uiPriority w:val="99"/>
    <w:semiHidden/>
    <w:unhideWhenUsed/>
    <w:rsid w:val="00FC72A6"/>
    <w:rPr>
      <w:color w:val="800080"/>
      <w:u w:val="single"/>
    </w:rPr>
  </w:style>
  <w:style w:type="paragraph" w:styleId="16">
    <w:name w:val="toc 1"/>
    <w:aliases w:val="заголовок"/>
    <w:basedOn w:val="a3"/>
    <w:autoRedefine/>
    <w:semiHidden/>
    <w:unhideWhenUsed/>
    <w:qFormat/>
    <w:rsid w:val="00FC72A6"/>
    <w:pPr>
      <w:spacing w:line="288" w:lineRule="auto"/>
      <w:ind w:firstLine="567"/>
    </w:pPr>
    <w:rPr>
      <w:rFonts w:eastAsia="Calibri"/>
      <w:b/>
      <w:bCs/>
      <w:sz w:val="28"/>
      <w:lang w:eastAsia="en-US"/>
    </w:rPr>
  </w:style>
  <w:style w:type="paragraph" w:styleId="24">
    <w:name w:val="toc 2"/>
    <w:basedOn w:val="a3"/>
    <w:autoRedefine/>
    <w:uiPriority w:val="39"/>
    <w:semiHidden/>
    <w:unhideWhenUsed/>
    <w:qFormat/>
    <w:rsid w:val="00FC72A6"/>
    <w:pPr>
      <w:spacing w:before="240" w:line="276" w:lineRule="auto"/>
    </w:pPr>
    <w:rPr>
      <w:rFonts w:ascii="Calibri" w:eastAsia="Calibri" w:hAnsi="Calibri"/>
      <w:b/>
      <w:bCs/>
      <w:sz w:val="20"/>
      <w:szCs w:val="20"/>
      <w:lang w:eastAsia="en-US"/>
    </w:rPr>
  </w:style>
  <w:style w:type="paragraph" w:styleId="32">
    <w:name w:val="toc 3"/>
    <w:basedOn w:val="a3"/>
    <w:autoRedefine/>
    <w:uiPriority w:val="39"/>
    <w:semiHidden/>
    <w:unhideWhenUsed/>
    <w:qFormat/>
    <w:rsid w:val="00FC72A6"/>
    <w:pPr>
      <w:spacing w:line="276" w:lineRule="auto"/>
      <w:ind w:left="220"/>
    </w:pPr>
    <w:rPr>
      <w:rFonts w:ascii="Calibri" w:eastAsia="Calibri" w:hAnsi="Calibri"/>
      <w:sz w:val="20"/>
      <w:szCs w:val="20"/>
      <w:lang w:eastAsia="en-US"/>
    </w:rPr>
  </w:style>
  <w:style w:type="paragraph" w:styleId="41">
    <w:name w:val="toc 4"/>
    <w:basedOn w:val="a3"/>
    <w:next w:val="a3"/>
    <w:autoRedefine/>
    <w:uiPriority w:val="39"/>
    <w:unhideWhenUsed/>
    <w:rsid w:val="00FC72A6"/>
    <w:pPr>
      <w:spacing w:line="276" w:lineRule="auto"/>
      <w:ind w:left="440"/>
    </w:pPr>
    <w:rPr>
      <w:rFonts w:ascii="Calibri" w:eastAsia="Calibri" w:hAnsi="Calibri"/>
      <w:sz w:val="20"/>
      <w:szCs w:val="20"/>
      <w:lang w:eastAsia="en-US"/>
    </w:rPr>
  </w:style>
  <w:style w:type="paragraph" w:styleId="51">
    <w:name w:val="toc 5"/>
    <w:basedOn w:val="a3"/>
    <w:next w:val="a3"/>
    <w:autoRedefine/>
    <w:uiPriority w:val="39"/>
    <w:semiHidden/>
    <w:unhideWhenUsed/>
    <w:rsid w:val="00FC72A6"/>
    <w:pPr>
      <w:spacing w:line="276" w:lineRule="auto"/>
      <w:ind w:left="660"/>
    </w:pPr>
    <w:rPr>
      <w:rFonts w:ascii="Calibri" w:eastAsia="Calibri" w:hAnsi="Calibri"/>
      <w:sz w:val="20"/>
      <w:szCs w:val="20"/>
      <w:lang w:eastAsia="en-US"/>
    </w:rPr>
  </w:style>
  <w:style w:type="paragraph" w:styleId="61">
    <w:name w:val="toc 6"/>
    <w:basedOn w:val="a3"/>
    <w:next w:val="a3"/>
    <w:autoRedefine/>
    <w:uiPriority w:val="39"/>
    <w:semiHidden/>
    <w:unhideWhenUsed/>
    <w:rsid w:val="00FC72A6"/>
    <w:pPr>
      <w:spacing w:line="276" w:lineRule="auto"/>
      <w:ind w:left="880"/>
    </w:pPr>
    <w:rPr>
      <w:rFonts w:ascii="Calibri" w:eastAsia="Calibri" w:hAnsi="Calibri"/>
      <w:sz w:val="20"/>
      <w:szCs w:val="20"/>
      <w:lang w:eastAsia="en-US"/>
    </w:rPr>
  </w:style>
  <w:style w:type="paragraph" w:styleId="71">
    <w:name w:val="toc 7"/>
    <w:basedOn w:val="a3"/>
    <w:next w:val="a3"/>
    <w:autoRedefine/>
    <w:uiPriority w:val="39"/>
    <w:semiHidden/>
    <w:unhideWhenUsed/>
    <w:rsid w:val="00FC72A6"/>
    <w:pPr>
      <w:spacing w:line="276" w:lineRule="auto"/>
      <w:ind w:left="1100"/>
    </w:pPr>
    <w:rPr>
      <w:rFonts w:ascii="Calibri" w:eastAsia="Calibri" w:hAnsi="Calibri"/>
      <w:sz w:val="20"/>
      <w:szCs w:val="20"/>
      <w:lang w:eastAsia="en-US"/>
    </w:rPr>
  </w:style>
  <w:style w:type="paragraph" w:styleId="81">
    <w:name w:val="toc 8"/>
    <w:basedOn w:val="a3"/>
    <w:next w:val="a3"/>
    <w:autoRedefine/>
    <w:uiPriority w:val="39"/>
    <w:semiHidden/>
    <w:unhideWhenUsed/>
    <w:rsid w:val="00FC72A6"/>
    <w:pPr>
      <w:spacing w:line="276" w:lineRule="auto"/>
      <w:ind w:left="1320"/>
    </w:pPr>
    <w:rPr>
      <w:rFonts w:ascii="Calibri" w:eastAsia="Calibri" w:hAnsi="Calibri"/>
      <w:sz w:val="20"/>
      <w:szCs w:val="20"/>
      <w:lang w:eastAsia="en-US"/>
    </w:rPr>
  </w:style>
  <w:style w:type="paragraph" w:styleId="91">
    <w:name w:val="toc 9"/>
    <w:basedOn w:val="a3"/>
    <w:next w:val="a3"/>
    <w:autoRedefine/>
    <w:uiPriority w:val="39"/>
    <w:semiHidden/>
    <w:unhideWhenUsed/>
    <w:rsid w:val="00FC72A6"/>
    <w:pPr>
      <w:spacing w:line="276" w:lineRule="auto"/>
      <w:ind w:left="1540"/>
    </w:pPr>
    <w:rPr>
      <w:rFonts w:ascii="Calibri" w:eastAsia="Calibri" w:hAnsi="Calibri"/>
      <w:sz w:val="20"/>
      <w:szCs w:val="20"/>
      <w:lang w:eastAsia="en-US"/>
    </w:rPr>
  </w:style>
  <w:style w:type="character" w:customStyle="1" w:styleId="af0">
    <w:name w:val="Обычный отступ Знак"/>
    <w:aliases w:val="Заг_табл Знак Знак1,Заг_табл Знак Знак Знак"/>
    <w:basedOn w:val="a4"/>
    <w:link w:val="af1"/>
    <w:semiHidden/>
    <w:locked/>
    <w:rsid w:val="00FC72A6"/>
    <w:rPr>
      <w:rFonts w:ascii="Times New Roman" w:eastAsia="Times New Roman" w:hAnsi="Times New Roman" w:cs="Times New Roman"/>
      <w:iCs/>
      <w:sz w:val="24"/>
      <w:szCs w:val="24"/>
    </w:rPr>
  </w:style>
  <w:style w:type="paragraph" w:styleId="af1">
    <w:name w:val="Normal Indent"/>
    <w:aliases w:val="Заг_табл Знак,Заг_табл Знак Знак"/>
    <w:basedOn w:val="a3"/>
    <w:next w:val="a3"/>
    <w:link w:val="af0"/>
    <w:autoRedefine/>
    <w:semiHidden/>
    <w:unhideWhenUsed/>
    <w:rsid w:val="00FC72A6"/>
    <w:pPr>
      <w:widowControl w:val="0"/>
      <w:spacing w:before="120"/>
      <w:ind w:firstLine="709"/>
      <w:jc w:val="both"/>
    </w:pPr>
    <w:rPr>
      <w:iCs/>
      <w:lang w:eastAsia="en-US"/>
    </w:rPr>
  </w:style>
  <w:style w:type="paragraph" w:styleId="af2">
    <w:name w:val="footnote text"/>
    <w:basedOn w:val="a3"/>
    <w:link w:val="af3"/>
    <w:semiHidden/>
    <w:unhideWhenUsed/>
    <w:rsid w:val="00FC72A6"/>
    <w:rPr>
      <w:sz w:val="20"/>
      <w:szCs w:val="20"/>
    </w:rPr>
  </w:style>
  <w:style w:type="character" w:customStyle="1" w:styleId="af3">
    <w:name w:val="Текст сноски Знак"/>
    <w:basedOn w:val="a4"/>
    <w:link w:val="af2"/>
    <w:semiHidden/>
    <w:rsid w:val="00FC72A6"/>
    <w:rPr>
      <w:rFonts w:ascii="Times New Roman" w:eastAsia="Times New Roman" w:hAnsi="Times New Roman" w:cs="Times New Roman"/>
      <w:sz w:val="20"/>
      <w:szCs w:val="20"/>
      <w:lang w:eastAsia="ru-RU"/>
    </w:rPr>
  </w:style>
  <w:style w:type="character" w:customStyle="1" w:styleId="af4">
    <w:name w:val="Верхний колонтитул Знак"/>
    <w:aliases w:val="Знак Знак1,ВерхКолонтитул Знак"/>
    <w:basedOn w:val="a4"/>
    <w:link w:val="af5"/>
    <w:locked/>
    <w:rsid w:val="00FC72A6"/>
    <w:rPr>
      <w:rFonts w:ascii="Calibri" w:hAnsi="Calibri"/>
    </w:rPr>
  </w:style>
  <w:style w:type="paragraph" w:styleId="af5">
    <w:name w:val="header"/>
    <w:aliases w:val="Знак,ВерхКолонтитул"/>
    <w:basedOn w:val="a3"/>
    <w:link w:val="af4"/>
    <w:unhideWhenUsed/>
    <w:rsid w:val="00FC72A6"/>
    <w:pPr>
      <w:spacing w:line="240" w:lineRule="exact"/>
      <w:jc w:val="both"/>
    </w:pPr>
    <w:rPr>
      <w:rFonts w:ascii="Calibri" w:eastAsiaTheme="minorHAnsi" w:hAnsi="Calibri" w:cstheme="minorBidi"/>
      <w:sz w:val="22"/>
      <w:szCs w:val="22"/>
      <w:lang w:eastAsia="en-US"/>
    </w:rPr>
  </w:style>
  <w:style w:type="character" w:customStyle="1" w:styleId="17">
    <w:name w:val="Верхний колонтитул Знак1"/>
    <w:aliases w:val="Знак Знак,ВерхКолонтитул Знак1"/>
    <w:basedOn w:val="a4"/>
    <w:semiHidden/>
    <w:rsid w:val="00FC72A6"/>
    <w:rPr>
      <w:rFonts w:ascii="Times New Roman" w:eastAsia="Times New Roman" w:hAnsi="Times New Roman" w:cs="Times New Roman"/>
      <w:sz w:val="24"/>
      <w:szCs w:val="24"/>
      <w:lang w:eastAsia="ru-RU"/>
    </w:rPr>
  </w:style>
  <w:style w:type="paragraph" w:styleId="af6">
    <w:name w:val="footer"/>
    <w:basedOn w:val="a3"/>
    <w:link w:val="af7"/>
    <w:semiHidden/>
    <w:unhideWhenUsed/>
    <w:rsid w:val="00FC72A6"/>
    <w:pPr>
      <w:tabs>
        <w:tab w:val="center" w:pos="4677"/>
        <w:tab w:val="right" w:pos="9355"/>
      </w:tabs>
    </w:pPr>
    <w:rPr>
      <w:rFonts w:ascii="Calibri" w:eastAsia="Calibri" w:hAnsi="Calibri"/>
      <w:sz w:val="22"/>
      <w:szCs w:val="22"/>
      <w:lang w:eastAsia="en-US"/>
    </w:rPr>
  </w:style>
  <w:style w:type="character" w:customStyle="1" w:styleId="af7">
    <w:name w:val="Нижний колонтитул Знак"/>
    <w:basedOn w:val="a4"/>
    <w:link w:val="af6"/>
    <w:semiHidden/>
    <w:rsid w:val="00FC72A6"/>
    <w:rPr>
      <w:rFonts w:ascii="Calibri" w:eastAsia="Calibri" w:hAnsi="Calibri" w:cs="Times New Roman"/>
    </w:rPr>
  </w:style>
  <w:style w:type="paragraph" w:styleId="af8">
    <w:name w:val="caption"/>
    <w:basedOn w:val="a3"/>
    <w:next w:val="a3"/>
    <w:semiHidden/>
    <w:unhideWhenUsed/>
    <w:qFormat/>
    <w:rsid w:val="00FC72A6"/>
    <w:pPr>
      <w:spacing w:after="200"/>
    </w:pPr>
    <w:rPr>
      <w:rFonts w:ascii="Calibri" w:eastAsia="Calibri" w:hAnsi="Calibri"/>
      <w:b/>
      <w:bCs/>
      <w:color w:val="4F81BD"/>
      <w:sz w:val="18"/>
      <w:szCs w:val="18"/>
      <w:lang w:eastAsia="en-US"/>
    </w:rPr>
  </w:style>
  <w:style w:type="paragraph" w:styleId="a">
    <w:name w:val="List Bullet"/>
    <w:basedOn w:val="a3"/>
    <w:uiPriority w:val="99"/>
    <w:semiHidden/>
    <w:unhideWhenUsed/>
    <w:rsid w:val="00FC72A6"/>
    <w:pPr>
      <w:numPr>
        <w:numId w:val="1"/>
      </w:numPr>
      <w:tabs>
        <w:tab w:val="clear" w:pos="360"/>
      </w:tabs>
      <w:ind w:left="720"/>
    </w:pPr>
  </w:style>
  <w:style w:type="paragraph" w:styleId="3">
    <w:name w:val="List Bullet 3"/>
    <w:basedOn w:val="a3"/>
    <w:autoRedefine/>
    <w:semiHidden/>
    <w:unhideWhenUsed/>
    <w:rsid w:val="00FC72A6"/>
    <w:pPr>
      <w:numPr>
        <w:numId w:val="2"/>
      </w:numPr>
      <w:tabs>
        <w:tab w:val="clear" w:pos="926"/>
      </w:tabs>
      <w:spacing w:line="360" w:lineRule="auto"/>
      <w:ind w:left="0" w:firstLine="0"/>
      <w:jc w:val="right"/>
    </w:pPr>
    <w:rPr>
      <w:rFonts w:ascii="Arial" w:hAnsi="Arial"/>
      <w:szCs w:val="20"/>
      <w:lang w:eastAsia="en-US"/>
    </w:rPr>
  </w:style>
  <w:style w:type="paragraph" w:styleId="af9">
    <w:name w:val="Title"/>
    <w:basedOn w:val="a3"/>
    <w:link w:val="afa"/>
    <w:qFormat/>
    <w:rsid w:val="00FC72A6"/>
    <w:pPr>
      <w:jc w:val="center"/>
    </w:pPr>
    <w:rPr>
      <w:rFonts w:ascii="Arial" w:hAnsi="Arial"/>
      <w:b/>
      <w:sz w:val="22"/>
      <w:szCs w:val="20"/>
    </w:rPr>
  </w:style>
  <w:style w:type="character" w:customStyle="1" w:styleId="afa">
    <w:name w:val="Название Знак"/>
    <w:basedOn w:val="a4"/>
    <w:link w:val="af9"/>
    <w:rsid w:val="00FC72A6"/>
    <w:rPr>
      <w:rFonts w:ascii="Arial" w:eastAsia="Times New Roman" w:hAnsi="Arial" w:cs="Times New Roman"/>
      <w:b/>
      <w:szCs w:val="20"/>
      <w:lang w:eastAsia="ru-RU"/>
    </w:rPr>
  </w:style>
  <w:style w:type="character" w:customStyle="1" w:styleId="18">
    <w:name w:val="Основной текст Знак1"/>
    <w:aliases w:val="Знак1 Знак Знак1,Основной текст11 Знак1,bt Знак1"/>
    <w:basedOn w:val="a4"/>
    <w:semiHidden/>
    <w:rsid w:val="00FC72A6"/>
    <w:rPr>
      <w:rFonts w:ascii="Calibri" w:eastAsia="Calibri" w:hAnsi="Calibri" w:cs="Times New Roman"/>
    </w:rPr>
  </w:style>
  <w:style w:type="character" w:customStyle="1" w:styleId="afb">
    <w:name w:val="Основной текст с отступом Знак"/>
    <w:aliases w:val="Мой Заголовок 1 Знак,Основной текст 1 Знак,Нумерованный список !! Знак,Body Text Indent Знак,Надин стиль Знак,Основной текст с отступом1 Знак"/>
    <w:basedOn w:val="a4"/>
    <w:link w:val="afc"/>
    <w:locked/>
    <w:rsid w:val="00FC72A6"/>
    <w:rPr>
      <w:rFonts w:ascii="Times New Roman" w:eastAsia="Times New Roman" w:hAnsi="Times New Roman" w:cs="Times New Roman"/>
      <w:sz w:val="24"/>
      <w:szCs w:val="24"/>
      <w:lang w:eastAsia="ar-SA"/>
    </w:rPr>
  </w:style>
  <w:style w:type="paragraph" w:styleId="afc">
    <w:name w:val="Body Text Indent"/>
    <w:aliases w:val="Мой Заголовок 1,Основной текст 1,Нумерованный список !!,Body Text Indent,Надин стиль,Основной текст с отступом1"/>
    <w:basedOn w:val="a3"/>
    <w:link w:val="afb"/>
    <w:unhideWhenUsed/>
    <w:rsid w:val="00FC72A6"/>
    <w:pPr>
      <w:suppressAutoHyphens/>
      <w:spacing w:after="120"/>
      <w:ind w:left="283"/>
    </w:pPr>
    <w:rPr>
      <w:lang w:eastAsia="ar-SA"/>
    </w:rPr>
  </w:style>
  <w:style w:type="character" w:customStyle="1" w:styleId="19">
    <w:name w:val="Основной текст с отступом Знак1"/>
    <w:aliases w:val="Мой Заголовок 1 Знак1,Основной текст 1 Знак1,Нумерованный список !! Знак1,Body Text Indent Знак1,Надин стиль Знак1,Основной текст с отступом1 Знак1"/>
    <w:basedOn w:val="a4"/>
    <w:semiHidden/>
    <w:rsid w:val="00FC72A6"/>
    <w:rPr>
      <w:rFonts w:ascii="Times New Roman" w:eastAsia="Times New Roman" w:hAnsi="Times New Roman" w:cs="Times New Roman"/>
      <w:sz w:val="24"/>
      <w:szCs w:val="24"/>
      <w:lang w:eastAsia="ru-RU"/>
    </w:rPr>
  </w:style>
  <w:style w:type="paragraph" w:styleId="afd">
    <w:name w:val="Body Text First Indent"/>
    <w:basedOn w:val="a9"/>
    <w:link w:val="afe"/>
    <w:semiHidden/>
    <w:unhideWhenUsed/>
    <w:rsid w:val="00FC72A6"/>
    <w:pPr>
      <w:spacing w:after="120"/>
      <w:ind w:firstLine="210"/>
      <w:jc w:val="left"/>
    </w:pPr>
    <w:rPr>
      <w:sz w:val="22"/>
      <w:szCs w:val="22"/>
      <w:lang w:eastAsia="en-US"/>
    </w:rPr>
  </w:style>
  <w:style w:type="character" w:customStyle="1" w:styleId="afe">
    <w:name w:val="Красная строка Знак"/>
    <w:basedOn w:val="aa"/>
    <w:link w:val="afd"/>
    <w:semiHidden/>
    <w:rsid w:val="00FC72A6"/>
    <w:rPr>
      <w:rFonts w:ascii="Times New Roman" w:eastAsia="Times New Roman" w:hAnsi="Times New Roman" w:cs="Times New Roman"/>
      <w:sz w:val="28"/>
      <w:szCs w:val="24"/>
      <w:lang w:eastAsia="ru-RU"/>
    </w:rPr>
  </w:style>
  <w:style w:type="paragraph" w:styleId="33">
    <w:name w:val="Body Text 3"/>
    <w:basedOn w:val="a3"/>
    <w:link w:val="34"/>
    <w:unhideWhenUsed/>
    <w:rsid w:val="00FC72A6"/>
    <w:pPr>
      <w:spacing w:after="120"/>
    </w:pPr>
    <w:rPr>
      <w:sz w:val="16"/>
      <w:szCs w:val="16"/>
    </w:rPr>
  </w:style>
  <w:style w:type="character" w:customStyle="1" w:styleId="34">
    <w:name w:val="Основной текст 3 Знак"/>
    <w:basedOn w:val="a4"/>
    <w:link w:val="33"/>
    <w:rsid w:val="00FC72A6"/>
    <w:rPr>
      <w:rFonts w:ascii="Times New Roman" w:eastAsia="Times New Roman" w:hAnsi="Times New Roman" w:cs="Times New Roman"/>
      <w:sz w:val="16"/>
      <w:szCs w:val="16"/>
      <w:lang w:eastAsia="ru-RU"/>
    </w:rPr>
  </w:style>
  <w:style w:type="paragraph" w:styleId="25">
    <w:name w:val="Body Text Indent 2"/>
    <w:basedOn w:val="a3"/>
    <w:link w:val="26"/>
    <w:unhideWhenUsed/>
    <w:rsid w:val="00FC72A6"/>
    <w:pPr>
      <w:spacing w:after="120" w:line="480" w:lineRule="auto"/>
      <w:ind w:left="283" w:firstLine="709"/>
      <w:jc w:val="both"/>
    </w:pPr>
    <w:rPr>
      <w:sz w:val="28"/>
    </w:rPr>
  </w:style>
  <w:style w:type="character" w:customStyle="1" w:styleId="26">
    <w:name w:val="Основной текст с отступом 2 Знак"/>
    <w:basedOn w:val="a4"/>
    <w:link w:val="25"/>
    <w:rsid w:val="00FC72A6"/>
    <w:rPr>
      <w:rFonts w:ascii="Times New Roman" w:eastAsia="Times New Roman" w:hAnsi="Times New Roman" w:cs="Times New Roman"/>
      <w:sz w:val="28"/>
      <w:szCs w:val="24"/>
      <w:lang w:eastAsia="ru-RU"/>
    </w:rPr>
  </w:style>
  <w:style w:type="paragraph" w:styleId="35">
    <w:name w:val="Body Text Indent 3"/>
    <w:basedOn w:val="a3"/>
    <w:link w:val="36"/>
    <w:unhideWhenUsed/>
    <w:rsid w:val="00FC72A6"/>
    <w:pPr>
      <w:spacing w:after="120"/>
      <w:ind w:left="283"/>
    </w:pPr>
    <w:rPr>
      <w:sz w:val="16"/>
      <w:szCs w:val="16"/>
    </w:rPr>
  </w:style>
  <w:style w:type="character" w:customStyle="1" w:styleId="36">
    <w:name w:val="Основной текст с отступом 3 Знак"/>
    <w:basedOn w:val="a4"/>
    <w:link w:val="35"/>
    <w:rsid w:val="00FC72A6"/>
    <w:rPr>
      <w:rFonts w:ascii="Times New Roman" w:eastAsia="Times New Roman" w:hAnsi="Times New Roman" w:cs="Times New Roman"/>
      <w:sz w:val="16"/>
      <w:szCs w:val="16"/>
      <w:lang w:eastAsia="ru-RU"/>
    </w:rPr>
  </w:style>
  <w:style w:type="paragraph" w:styleId="aff">
    <w:name w:val="Block Text"/>
    <w:basedOn w:val="a3"/>
    <w:semiHidden/>
    <w:unhideWhenUsed/>
    <w:rsid w:val="00FC72A6"/>
    <w:pPr>
      <w:ind w:left="-709" w:right="43" w:firstLine="851"/>
      <w:jc w:val="both"/>
    </w:pPr>
    <w:rPr>
      <w:sz w:val="28"/>
      <w:szCs w:val="20"/>
    </w:rPr>
  </w:style>
  <w:style w:type="paragraph" w:styleId="aff0">
    <w:name w:val="Document Map"/>
    <w:basedOn w:val="a3"/>
    <w:link w:val="1a"/>
    <w:semiHidden/>
    <w:unhideWhenUsed/>
    <w:rsid w:val="00FC72A6"/>
    <w:pPr>
      <w:shd w:val="clear" w:color="auto" w:fill="000080"/>
    </w:pPr>
    <w:rPr>
      <w:rFonts w:ascii="Tahoma" w:eastAsia="Calibri" w:hAnsi="Tahoma"/>
    </w:rPr>
  </w:style>
  <w:style w:type="character" w:customStyle="1" w:styleId="aff1">
    <w:name w:val="Схема документа Знак"/>
    <w:basedOn w:val="a4"/>
    <w:semiHidden/>
    <w:rsid w:val="00FC72A6"/>
    <w:rPr>
      <w:rFonts w:ascii="Tahoma" w:eastAsia="Times New Roman" w:hAnsi="Tahoma" w:cs="Tahoma"/>
      <w:sz w:val="16"/>
      <w:szCs w:val="16"/>
      <w:lang w:eastAsia="ru-RU"/>
    </w:rPr>
  </w:style>
  <w:style w:type="paragraph" w:styleId="aff2">
    <w:name w:val="Plain Text"/>
    <w:basedOn w:val="a3"/>
    <w:link w:val="1b"/>
    <w:semiHidden/>
    <w:unhideWhenUsed/>
    <w:rsid w:val="00FC72A6"/>
    <w:pPr>
      <w:ind w:firstLine="709"/>
    </w:pPr>
    <w:rPr>
      <w:rFonts w:ascii="Courier New" w:hAnsi="Courier New"/>
    </w:rPr>
  </w:style>
  <w:style w:type="character" w:customStyle="1" w:styleId="aff3">
    <w:name w:val="Текст Знак"/>
    <w:basedOn w:val="a4"/>
    <w:semiHidden/>
    <w:rsid w:val="00FC72A6"/>
    <w:rPr>
      <w:rFonts w:ascii="Consolas" w:eastAsia="Times New Roman" w:hAnsi="Consolas" w:cs="Times New Roman"/>
      <w:sz w:val="21"/>
      <w:szCs w:val="21"/>
      <w:lang w:eastAsia="ru-RU"/>
    </w:rPr>
  </w:style>
  <w:style w:type="paragraph" w:styleId="aff4">
    <w:name w:val="Balloon Text"/>
    <w:basedOn w:val="a3"/>
    <w:link w:val="aff5"/>
    <w:semiHidden/>
    <w:unhideWhenUsed/>
    <w:rsid w:val="00FC72A6"/>
    <w:rPr>
      <w:rFonts w:ascii="Tahoma" w:eastAsia="Calibri" w:hAnsi="Tahoma" w:cs="Tahoma"/>
      <w:sz w:val="16"/>
      <w:szCs w:val="16"/>
      <w:lang w:eastAsia="en-US"/>
    </w:rPr>
  </w:style>
  <w:style w:type="character" w:customStyle="1" w:styleId="aff5">
    <w:name w:val="Текст выноски Знак"/>
    <w:basedOn w:val="a4"/>
    <w:link w:val="aff4"/>
    <w:semiHidden/>
    <w:rsid w:val="00FC72A6"/>
    <w:rPr>
      <w:rFonts w:ascii="Tahoma" w:eastAsia="Calibri" w:hAnsi="Tahoma" w:cs="Tahoma"/>
      <w:sz w:val="16"/>
      <w:szCs w:val="16"/>
    </w:rPr>
  </w:style>
  <w:style w:type="character" w:customStyle="1" w:styleId="a8">
    <w:name w:val="Без интервала Знак"/>
    <w:aliases w:val="с интервалом Знак,Без интервала1 Знак,No Spacing Знак,No Spacing1 Знак"/>
    <w:basedOn w:val="a4"/>
    <w:link w:val="a7"/>
    <w:uiPriority w:val="1"/>
    <w:locked/>
    <w:rsid w:val="00FC72A6"/>
  </w:style>
  <w:style w:type="paragraph" w:styleId="aff6">
    <w:name w:val="List Paragraph"/>
    <w:basedOn w:val="a3"/>
    <w:uiPriority w:val="34"/>
    <w:qFormat/>
    <w:rsid w:val="00FC72A6"/>
    <w:pPr>
      <w:spacing w:after="200" w:line="276" w:lineRule="auto"/>
      <w:ind w:left="720"/>
      <w:contextualSpacing/>
    </w:pPr>
    <w:rPr>
      <w:rFonts w:ascii="Calibri" w:eastAsia="Calibri" w:hAnsi="Calibri"/>
      <w:sz w:val="22"/>
      <w:szCs w:val="22"/>
      <w:lang w:eastAsia="en-US"/>
    </w:rPr>
  </w:style>
  <w:style w:type="paragraph" w:styleId="aff7">
    <w:name w:val="TOC Heading"/>
    <w:basedOn w:val="14"/>
    <w:next w:val="a3"/>
    <w:uiPriority w:val="99"/>
    <w:semiHidden/>
    <w:unhideWhenUsed/>
    <w:qFormat/>
    <w:rsid w:val="00FC72A6"/>
    <w:pPr>
      <w:keepLines/>
      <w:spacing w:before="480" w:line="276" w:lineRule="auto"/>
      <w:outlineLvl w:val="9"/>
    </w:pPr>
    <w:rPr>
      <w:rFonts w:ascii="Cambria" w:hAnsi="Cambria"/>
      <w:b/>
      <w:bCs/>
      <w:color w:val="365F91"/>
      <w:szCs w:val="28"/>
      <w:lang w:eastAsia="en-US"/>
    </w:rPr>
  </w:style>
  <w:style w:type="character" w:customStyle="1" w:styleId="S2">
    <w:name w:val="S_Маркированный Знак2"/>
    <w:basedOn w:val="a4"/>
    <w:link w:val="S"/>
    <w:locked/>
    <w:rsid w:val="00FC72A6"/>
    <w:rPr>
      <w:rFonts w:ascii="Times New Roman" w:eastAsia="Times New Roman" w:hAnsi="Times New Roman" w:cs="Times New Roman"/>
      <w:sz w:val="24"/>
      <w:szCs w:val="24"/>
      <w:lang w:eastAsia="ar-SA"/>
    </w:rPr>
  </w:style>
  <w:style w:type="paragraph" w:customStyle="1" w:styleId="S">
    <w:name w:val="S_Маркированный"/>
    <w:basedOn w:val="a3"/>
    <w:link w:val="S2"/>
    <w:rsid w:val="00FC72A6"/>
    <w:pPr>
      <w:tabs>
        <w:tab w:val="left" w:pos="1260"/>
      </w:tabs>
      <w:suppressAutoHyphens/>
      <w:spacing w:line="360" w:lineRule="auto"/>
      <w:ind w:firstLine="720"/>
      <w:jc w:val="both"/>
    </w:pPr>
    <w:rPr>
      <w:lang w:eastAsia="ar-SA"/>
    </w:rPr>
  </w:style>
  <w:style w:type="character" w:customStyle="1" w:styleId="S20">
    <w:name w:val="S_Заголовок 2 Знак"/>
    <w:basedOn w:val="a4"/>
    <w:link w:val="S21"/>
    <w:locked/>
    <w:rsid w:val="00FC72A6"/>
    <w:rPr>
      <w:rFonts w:ascii="Times New Roman" w:eastAsia="Times New Roman" w:hAnsi="Times New Roman" w:cs="Times New Roman"/>
      <w:b/>
      <w:i/>
      <w:sz w:val="28"/>
      <w:szCs w:val="28"/>
      <w:lang w:eastAsia="ar-SA"/>
    </w:rPr>
  </w:style>
  <w:style w:type="paragraph" w:customStyle="1" w:styleId="S21">
    <w:name w:val="S_Заголовок 2"/>
    <w:basedOn w:val="20"/>
    <w:link w:val="S20"/>
    <w:rsid w:val="00FC72A6"/>
    <w:pPr>
      <w:keepLines w:val="0"/>
      <w:suppressAutoHyphens/>
      <w:spacing w:before="0" w:line="240" w:lineRule="auto"/>
      <w:jc w:val="both"/>
    </w:pPr>
    <w:rPr>
      <w:rFonts w:ascii="Times New Roman" w:hAnsi="Times New Roman"/>
      <w:bCs w:val="0"/>
      <w:i/>
      <w:color w:val="auto"/>
      <w:sz w:val="28"/>
      <w:szCs w:val="28"/>
      <w:lang w:eastAsia="ar-SA"/>
    </w:rPr>
  </w:style>
  <w:style w:type="character" w:customStyle="1" w:styleId="S3">
    <w:name w:val="S_Заголовок 3 Знак"/>
    <w:basedOn w:val="a4"/>
    <w:link w:val="S30"/>
    <w:locked/>
    <w:rsid w:val="00FC72A6"/>
    <w:rPr>
      <w:rFonts w:ascii="Times New Roman" w:eastAsia="Times New Roman" w:hAnsi="Times New Roman" w:cs="Times New Roman"/>
      <w:b/>
      <w:i/>
      <w:sz w:val="28"/>
      <w:szCs w:val="28"/>
      <w:lang w:eastAsia="ar-SA"/>
    </w:rPr>
  </w:style>
  <w:style w:type="paragraph" w:customStyle="1" w:styleId="S30">
    <w:name w:val="S_Заголовок 3"/>
    <w:basedOn w:val="30"/>
    <w:link w:val="S3"/>
    <w:rsid w:val="00FC72A6"/>
    <w:pPr>
      <w:keepLines w:val="0"/>
      <w:suppressAutoHyphens/>
      <w:spacing w:before="0" w:line="240" w:lineRule="auto"/>
      <w:ind w:firstLine="720"/>
      <w:jc w:val="both"/>
    </w:pPr>
    <w:rPr>
      <w:rFonts w:ascii="Times New Roman" w:hAnsi="Times New Roman"/>
      <w:bCs w:val="0"/>
      <w:i/>
      <w:color w:val="auto"/>
      <w:sz w:val="28"/>
      <w:szCs w:val="28"/>
      <w:lang w:eastAsia="ar-SA"/>
    </w:rPr>
  </w:style>
  <w:style w:type="paragraph" w:customStyle="1" w:styleId="S4">
    <w:name w:val="S_Заголовок 4"/>
    <w:basedOn w:val="4"/>
    <w:rsid w:val="00FC72A6"/>
    <w:pPr>
      <w:keepNext w:val="0"/>
      <w:keepLines w:val="0"/>
      <w:suppressAutoHyphens/>
      <w:spacing w:before="0" w:line="240" w:lineRule="auto"/>
      <w:ind w:firstLine="284"/>
      <w:jc w:val="both"/>
    </w:pPr>
    <w:rPr>
      <w:rFonts w:ascii="Times New Roman" w:hAnsi="Times New Roman"/>
      <w:bCs w:val="0"/>
      <w:iCs w:val="0"/>
      <w:color w:val="auto"/>
      <w:sz w:val="28"/>
      <w:szCs w:val="28"/>
      <w:u w:val="single"/>
      <w:lang w:eastAsia="ar-SA"/>
    </w:rPr>
  </w:style>
  <w:style w:type="paragraph" w:customStyle="1" w:styleId="1c">
    <w:name w:val="Знак1"/>
    <w:basedOn w:val="a3"/>
    <w:uiPriority w:val="99"/>
    <w:rsid w:val="00FC72A6"/>
    <w:pPr>
      <w:spacing w:before="100" w:beforeAutospacing="1" w:after="100" w:afterAutospacing="1"/>
    </w:pPr>
    <w:rPr>
      <w:rFonts w:ascii="Tahoma" w:hAnsi="Tahoma"/>
      <w:sz w:val="20"/>
      <w:szCs w:val="20"/>
      <w:lang w:val="en-US" w:eastAsia="en-US"/>
    </w:rPr>
  </w:style>
  <w:style w:type="paragraph" w:customStyle="1" w:styleId="Default">
    <w:name w:val="Default"/>
    <w:rsid w:val="00FC72A6"/>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rNar">
    <w:name w:val="Обычный ArNar Знак"/>
    <w:basedOn w:val="a4"/>
    <w:link w:val="ArNar0"/>
    <w:locked/>
    <w:rsid w:val="00FC72A6"/>
    <w:rPr>
      <w:rFonts w:ascii="Arial Narrow" w:hAnsi="Arial Narrow"/>
      <w:color w:val="000000"/>
    </w:rPr>
  </w:style>
  <w:style w:type="paragraph" w:customStyle="1" w:styleId="ArNar0">
    <w:name w:val="Обычный ArNar"/>
    <w:basedOn w:val="a3"/>
    <w:link w:val="ArNar"/>
    <w:rsid w:val="00FC72A6"/>
    <w:pPr>
      <w:ind w:firstLine="709"/>
      <w:jc w:val="both"/>
    </w:pPr>
    <w:rPr>
      <w:rFonts w:ascii="Arial Narrow" w:eastAsiaTheme="minorHAnsi" w:hAnsi="Arial Narrow" w:cstheme="minorBidi"/>
      <w:color w:val="000000"/>
      <w:sz w:val="22"/>
      <w:szCs w:val="22"/>
      <w:lang w:eastAsia="en-US"/>
    </w:rPr>
  </w:style>
  <w:style w:type="paragraph" w:customStyle="1" w:styleId="aff8">
    <w:name w:val="Перечисление + инт"/>
    <w:basedOn w:val="a3"/>
    <w:rsid w:val="00FC72A6"/>
    <w:pPr>
      <w:tabs>
        <w:tab w:val="num" w:pos="1069"/>
      </w:tabs>
      <w:snapToGrid w:val="0"/>
      <w:spacing w:before="60" w:after="60"/>
      <w:ind w:left="1069" w:hanging="360"/>
      <w:jc w:val="both"/>
    </w:pPr>
    <w:rPr>
      <w:rFonts w:ascii="Arial Narrow" w:hAnsi="Arial Narrow"/>
      <w:color w:val="000000"/>
      <w:sz w:val="22"/>
      <w:szCs w:val="20"/>
    </w:rPr>
  </w:style>
  <w:style w:type="paragraph" w:customStyle="1" w:styleId="27">
    <w:name w:val="Текст с интервалом 2"/>
    <w:basedOn w:val="ArNar0"/>
    <w:rsid w:val="00FC72A6"/>
    <w:pPr>
      <w:spacing w:before="60"/>
    </w:pPr>
  </w:style>
  <w:style w:type="paragraph" w:customStyle="1" w:styleId="aff9">
    <w:name w:val="Текст с интервалом"/>
    <w:basedOn w:val="ArNar0"/>
    <w:next w:val="ArNar0"/>
    <w:rsid w:val="00FC72A6"/>
    <w:pPr>
      <w:spacing w:before="60" w:after="60"/>
    </w:pPr>
  </w:style>
  <w:style w:type="character" w:customStyle="1" w:styleId="1d">
    <w:name w:val="Основной(РПЗ) Знак1"/>
    <w:basedOn w:val="a4"/>
    <w:link w:val="affa"/>
    <w:locked/>
    <w:rsid w:val="00FC72A6"/>
    <w:rPr>
      <w:rFonts w:ascii="Times New Roman" w:eastAsia="Times New Roman" w:hAnsi="Times New Roman" w:cs="Times New Roman"/>
      <w:sz w:val="26"/>
      <w:szCs w:val="26"/>
    </w:rPr>
  </w:style>
  <w:style w:type="paragraph" w:customStyle="1" w:styleId="affa">
    <w:name w:val="Основной(РПЗ)"/>
    <w:basedOn w:val="a3"/>
    <w:link w:val="1d"/>
    <w:qFormat/>
    <w:rsid w:val="00FC72A6"/>
    <w:pPr>
      <w:widowControl w:val="0"/>
      <w:autoSpaceDE w:val="0"/>
      <w:autoSpaceDN w:val="0"/>
      <w:adjustRightInd w:val="0"/>
      <w:ind w:firstLine="709"/>
      <w:jc w:val="both"/>
    </w:pPr>
    <w:rPr>
      <w:sz w:val="26"/>
      <w:szCs w:val="26"/>
      <w:lang w:eastAsia="en-US"/>
    </w:rPr>
  </w:style>
  <w:style w:type="character" w:customStyle="1" w:styleId="affb">
    <w:name w:val="Колонтитул низ Знак"/>
    <w:basedOn w:val="af3"/>
    <w:link w:val="affc"/>
    <w:locked/>
    <w:rsid w:val="00FC72A6"/>
    <w:rPr>
      <w:rFonts w:ascii="Times New Roman" w:eastAsia="Times New Roman" w:hAnsi="Times New Roman" w:cs="Times New Roman"/>
      <w:i/>
      <w:color w:val="333333"/>
      <w:sz w:val="20"/>
      <w:szCs w:val="20"/>
      <w:lang w:eastAsia="ru-RU"/>
    </w:rPr>
  </w:style>
  <w:style w:type="paragraph" w:customStyle="1" w:styleId="affc">
    <w:name w:val="Колонтитул низ"/>
    <w:basedOn w:val="af6"/>
    <w:link w:val="affb"/>
    <w:qFormat/>
    <w:rsid w:val="00FC72A6"/>
    <w:pPr>
      <w:ind w:firstLine="454"/>
      <w:jc w:val="both"/>
    </w:pPr>
    <w:rPr>
      <w:rFonts w:ascii="Times New Roman" w:eastAsia="Times New Roman" w:hAnsi="Times New Roman"/>
      <w:i/>
      <w:color w:val="333333"/>
      <w:sz w:val="20"/>
      <w:szCs w:val="20"/>
      <w:lang w:eastAsia="ru-RU"/>
    </w:rPr>
  </w:style>
  <w:style w:type="character" w:customStyle="1" w:styleId="28">
    <w:name w:val="Заголовок (Уровень 2) Знак"/>
    <w:basedOn w:val="a4"/>
    <w:link w:val="2"/>
    <w:locked/>
    <w:rsid w:val="00FC72A6"/>
    <w:rPr>
      <w:rFonts w:ascii="Times New Roman" w:eastAsia="Times New Roman" w:hAnsi="Times New Roman" w:cs="Times New Roman"/>
      <w:b/>
      <w:bCs/>
      <w:sz w:val="28"/>
      <w:szCs w:val="28"/>
    </w:rPr>
  </w:style>
  <w:style w:type="paragraph" w:customStyle="1" w:styleId="2">
    <w:name w:val="Заголовок (Уровень 2)"/>
    <w:basedOn w:val="a3"/>
    <w:next w:val="a9"/>
    <w:link w:val="28"/>
    <w:autoRedefine/>
    <w:qFormat/>
    <w:rsid w:val="00FC72A6"/>
    <w:pPr>
      <w:numPr>
        <w:numId w:val="3"/>
      </w:numPr>
      <w:autoSpaceDE w:val="0"/>
      <w:autoSpaceDN w:val="0"/>
      <w:adjustRightInd w:val="0"/>
      <w:outlineLvl w:val="0"/>
    </w:pPr>
    <w:rPr>
      <w:b/>
      <w:bCs/>
      <w:sz w:val="28"/>
      <w:szCs w:val="28"/>
      <w:lang w:eastAsia="en-US"/>
    </w:rPr>
  </w:style>
  <w:style w:type="character" w:customStyle="1" w:styleId="affd">
    <w:name w:val="Обычный текст Знак"/>
    <w:basedOn w:val="a4"/>
    <w:link w:val="affe"/>
    <w:locked/>
    <w:rsid w:val="00FC72A6"/>
    <w:rPr>
      <w:rFonts w:ascii="Times New Roman" w:eastAsia="Times New Roman" w:hAnsi="Times New Roman" w:cs="Times New Roman"/>
      <w:sz w:val="28"/>
      <w:szCs w:val="28"/>
    </w:rPr>
  </w:style>
  <w:style w:type="paragraph" w:customStyle="1" w:styleId="affe">
    <w:name w:val="Обычный текст"/>
    <w:basedOn w:val="a3"/>
    <w:link w:val="affd"/>
    <w:qFormat/>
    <w:rsid w:val="00FC72A6"/>
    <w:pPr>
      <w:ind w:firstLine="709"/>
      <w:jc w:val="both"/>
    </w:pPr>
    <w:rPr>
      <w:sz w:val="28"/>
      <w:szCs w:val="28"/>
      <w:lang w:eastAsia="en-US"/>
    </w:rPr>
  </w:style>
  <w:style w:type="character" w:customStyle="1" w:styleId="afff">
    <w:name w:val="Подчеркнутый Знак"/>
    <w:basedOn w:val="a4"/>
    <w:link w:val="afff0"/>
    <w:semiHidden/>
    <w:locked/>
    <w:rsid w:val="00FC72A6"/>
    <w:rPr>
      <w:rFonts w:ascii="Times New Roman" w:eastAsia="Times New Roman" w:hAnsi="Times New Roman" w:cs="Times New Roman"/>
      <w:sz w:val="24"/>
      <w:szCs w:val="24"/>
      <w:u w:val="single"/>
    </w:rPr>
  </w:style>
  <w:style w:type="paragraph" w:customStyle="1" w:styleId="afff0">
    <w:name w:val="Подчеркнутый"/>
    <w:basedOn w:val="a3"/>
    <w:link w:val="afff"/>
    <w:semiHidden/>
    <w:rsid w:val="00FC72A6"/>
    <w:pPr>
      <w:spacing w:line="360" w:lineRule="auto"/>
      <w:ind w:firstLine="709"/>
      <w:jc w:val="both"/>
    </w:pPr>
    <w:rPr>
      <w:u w:val="single"/>
      <w:lang w:eastAsia="en-US"/>
    </w:rPr>
  </w:style>
  <w:style w:type="paragraph" w:customStyle="1" w:styleId="1e">
    <w:name w:val="Заголовок1"/>
    <w:basedOn w:val="a3"/>
    <w:rsid w:val="00FC72A6"/>
    <w:pPr>
      <w:tabs>
        <w:tab w:val="left" w:pos="8460"/>
      </w:tabs>
      <w:spacing w:line="360" w:lineRule="auto"/>
      <w:ind w:firstLine="540"/>
      <w:jc w:val="center"/>
    </w:pPr>
    <w:rPr>
      <w:caps/>
    </w:rPr>
  </w:style>
  <w:style w:type="paragraph" w:customStyle="1" w:styleId="S1">
    <w:name w:val="S_Заголовок 1"/>
    <w:basedOn w:val="a3"/>
    <w:rsid w:val="00FC72A6"/>
    <w:pPr>
      <w:ind w:left="1287" w:hanging="360"/>
      <w:jc w:val="center"/>
    </w:pPr>
    <w:rPr>
      <w:b/>
      <w:caps/>
    </w:rPr>
  </w:style>
  <w:style w:type="character" w:customStyle="1" w:styleId="S0">
    <w:name w:val="S_Обычный Знак"/>
    <w:basedOn w:val="a4"/>
    <w:link w:val="S5"/>
    <w:locked/>
    <w:rsid w:val="00FC72A6"/>
    <w:rPr>
      <w:rFonts w:ascii="Times New Roman" w:eastAsia="Times New Roman" w:hAnsi="Times New Roman" w:cs="Times New Roman"/>
      <w:i/>
      <w:sz w:val="28"/>
      <w:szCs w:val="28"/>
    </w:rPr>
  </w:style>
  <w:style w:type="paragraph" w:customStyle="1" w:styleId="S5">
    <w:name w:val="S_Обычный"/>
    <w:basedOn w:val="a3"/>
    <w:link w:val="S0"/>
    <w:autoRedefine/>
    <w:rsid w:val="00FC72A6"/>
    <w:pPr>
      <w:ind w:left="720"/>
    </w:pPr>
    <w:rPr>
      <w:i/>
      <w:sz w:val="28"/>
      <w:szCs w:val="28"/>
      <w:lang w:eastAsia="en-US"/>
    </w:rPr>
  </w:style>
  <w:style w:type="paragraph" w:customStyle="1" w:styleId="afff1">
    <w:name w:val="Знак Знак Знак Знак"/>
    <w:basedOn w:val="a3"/>
    <w:rsid w:val="00FC72A6"/>
    <w:pPr>
      <w:spacing w:before="100" w:beforeAutospacing="1" w:after="100" w:afterAutospacing="1"/>
    </w:pPr>
    <w:rPr>
      <w:rFonts w:ascii="Tahoma" w:hAnsi="Tahoma"/>
      <w:sz w:val="20"/>
      <w:szCs w:val="20"/>
      <w:lang w:val="en-US" w:eastAsia="en-US"/>
    </w:rPr>
  </w:style>
  <w:style w:type="paragraph" w:customStyle="1" w:styleId="29">
    <w:name w:val="Знак Знак Знак Знак2"/>
    <w:basedOn w:val="a3"/>
    <w:rsid w:val="00FC72A6"/>
    <w:pPr>
      <w:spacing w:before="100" w:beforeAutospacing="1" w:after="100" w:afterAutospacing="1"/>
    </w:pPr>
    <w:rPr>
      <w:rFonts w:ascii="Tahoma" w:hAnsi="Tahoma"/>
      <w:sz w:val="20"/>
      <w:szCs w:val="20"/>
      <w:lang w:val="en-US" w:eastAsia="en-US"/>
    </w:rPr>
  </w:style>
  <w:style w:type="paragraph" w:customStyle="1" w:styleId="62">
    <w:name w:val="Знак6"/>
    <w:basedOn w:val="a3"/>
    <w:rsid w:val="00FC72A6"/>
    <w:pPr>
      <w:spacing w:line="240" w:lineRule="exact"/>
      <w:jc w:val="both"/>
    </w:pPr>
    <w:rPr>
      <w:lang w:val="en-US" w:eastAsia="en-US"/>
    </w:rPr>
  </w:style>
  <w:style w:type="paragraph" w:customStyle="1" w:styleId="1f">
    <w:name w:val="Основной текст1"/>
    <w:basedOn w:val="a3"/>
    <w:link w:val="afff2"/>
    <w:rsid w:val="00FC72A6"/>
    <w:pPr>
      <w:tabs>
        <w:tab w:val="left" w:pos="709"/>
      </w:tabs>
      <w:jc w:val="both"/>
    </w:pPr>
    <w:rPr>
      <w:rFonts w:ascii="Arial" w:hAnsi="Arial"/>
      <w:szCs w:val="20"/>
    </w:rPr>
  </w:style>
  <w:style w:type="paragraph" w:customStyle="1" w:styleId="1406">
    <w:name w:val="1406"/>
    <w:basedOn w:val="a3"/>
    <w:rsid w:val="00FC72A6"/>
    <w:pPr>
      <w:autoSpaceDE w:val="0"/>
      <w:autoSpaceDN w:val="0"/>
      <w:spacing w:after="120"/>
      <w:jc w:val="center"/>
    </w:pPr>
    <w:rPr>
      <w:b/>
      <w:bCs/>
      <w:color w:val="000000"/>
      <w:sz w:val="28"/>
      <w:szCs w:val="28"/>
    </w:rPr>
  </w:style>
  <w:style w:type="paragraph" w:customStyle="1" w:styleId="1460">
    <w:name w:val="1460"/>
    <w:basedOn w:val="a3"/>
    <w:rsid w:val="00FC72A6"/>
    <w:pPr>
      <w:autoSpaceDE w:val="0"/>
      <w:autoSpaceDN w:val="0"/>
      <w:spacing w:before="120"/>
      <w:jc w:val="center"/>
    </w:pPr>
    <w:rPr>
      <w:b/>
      <w:bCs/>
      <w:color w:val="000000"/>
      <w:sz w:val="28"/>
      <w:szCs w:val="28"/>
    </w:rPr>
  </w:style>
  <w:style w:type="paragraph" w:customStyle="1" w:styleId="1f0">
    <w:name w:val="Знак Знак Знак Знак1"/>
    <w:basedOn w:val="a3"/>
    <w:rsid w:val="00FC72A6"/>
    <w:pPr>
      <w:spacing w:before="100" w:beforeAutospacing="1" w:after="100" w:afterAutospacing="1"/>
    </w:pPr>
    <w:rPr>
      <w:rFonts w:ascii="Tahoma" w:hAnsi="Tahoma"/>
      <w:sz w:val="20"/>
      <w:szCs w:val="20"/>
      <w:lang w:val="en-US" w:eastAsia="en-US"/>
    </w:rPr>
  </w:style>
  <w:style w:type="paragraph" w:customStyle="1" w:styleId="52">
    <w:name w:val="Знак5"/>
    <w:basedOn w:val="a3"/>
    <w:rsid w:val="00FC72A6"/>
    <w:pPr>
      <w:spacing w:line="240" w:lineRule="exact"/>
      <w:jc w:val="both"/>
    </w:pPr>
    <w:rPr>
      <w:lang w:val="en-US" w:eastAsia="en-US"/>
    </w:rPr>
  </w:style>
  <w:style w:type="paragraph" w:customStyle="1" w:styleId="FR2">
    <w:name w:val="FR2"/>
    <w:uiPriority w:val="99"/>
    <w:rsid w:val="00FC72A6"/>
    <w:pPr>
      <w:widowControl w:val="0"/>
      <w:autoSpaceDE w:val="0"/>
      <w:autoSpaceDN w:val="0"/>
      <w:adjustRightInd w:val="0"/>
      <w:spacing w:after="0" w:line="240" w:lineRule="auto"/>
      <w:ind w:left="80" w:firstLine="120"/>
    </w:pPr>
    <w:rPr>
      <w:rFonts w:ascii="Arial" w:eastAsia="Times New Roman" w:hAnsi="Arial" w:cs="Arial"/>
      <w:sz w:val="12"/>
      <w:szCs w:val="12"/>
      <w:lang w:eastAsia="ru-RU"/>
    </w:rPr>
  </w:style>
  <w:style w:type="paragraph" w:customStyle="1" w:styleId="42">
    <w:name w:val="Знак4"/>
    <w:basedOn w:val="a3"/>
    <w:rsid w:val="00FC72A6"/>
    <w:pPr>
      <w:spacing w:line="240" w:lineRule="exact"/>
      <w:jc w:val="both"/>
    </w:pPr>
    <w:rPr>
      <w:lang w:val="en-US" w:eastAsia="en-US"/>
    </w:rPr>
  </w:style>
  <w:style w:type="paragraph" w:customStyle="1" w:styleId="37">
    <w:name w:val="Знак3"/>
    <w:basedOn w:val="a3"/>
    <w:rsid w:val="00FC72A6"/>
    <w:pPr>
      <w:spacing w:line="240" w:lineRule="exact"/>
      <w:jc w:val="both"/>
    </w:pPr>
    <w:rPr>
      <w:lang w:val="en-US" w:eastAsia="en-US"/>
    </w:rPr>
  </w:style>
  <w:style w:type="paragraph" w:customStyle="1" w:styleId="2a">
    <w:name w:val="Знак2"/>
    <w:basedOn w:val="a3"/>
    <w:rsid w:val="00FC72A6"/>
    <w:pPr>
      <w:spacing w:line="240" w:lineRule="exact"/>
      <w:jc w:val="both"/>
    </w:pPr>
    <w:rPr>
      <w:lang w:val="en-US" w:eastAsia="en-US"/>
    </w:rPr>
  </w:style>
  <w:style w:type="paragraph" w:customStyle="1" w:styleId="2b">
    <w:name w:val="Основной текст2"/>
    <w:basedOn w:val="a3"/>
    <w:rsid w:val="00FC72A6"/>
    <w:pPr>
      <w:tabs>
        <w:tab w:val="left" w:pos="709"/>
      </w:tabs>
      <w:jc w:val="both"/>
    </w:pPr>
    <w:rPr>
      <w:rFonts w:ascii="Arial" w:hAnsi="Arial"/>
      <w:szCs w:val="20"/>
    </w:rPr>
  </w:style>
  <w:style w:type="paragraph" w:customStyle="1" w:styleId="S6">
    <w:name w:val="S_Обычный жирный"/>
    <w:basedOn w:val="a3"/>
    <w:uiPriority w:val="99"/>
    <w:qFormat/>
    <w:rsid w:val="00FC72A6"/>
    <w:pPr>
      <w:ind w:firstLine="709"/>
      <w:jc w:val="both"/>
    </w:pPr>
    <w:rPr>
      <w:sz w:val="28"/>
    </w:rPr>
  </w:style>
  <w:style w:type="character" w:customStyle="1" w:styleId="S7">
    <w:name w:val="S_Заголовок таблицы Знак"/>
    <w:basedOn w:val="S0"/>
    <w:link w:val="S8"/>
    <w:locked/>
    <w:rsid w:val="00FC72A6"/>
    <w:rPr>
      <w:rFonts w:ascii="Times New Roman" w:eastAsia="Times New Roman" w:hAnsi="Times New Roman" w:cs="Times New Roman"/>
      <w:i/>
      <w:sz w:val="24"/>
      <w:szCs w:val="24"/>
      <w:u w:val="single"/>
    </w:rPr>
  </w:style>
  <w:style w:type="paragraph" w:customStyle="1" w:styleId="S8">
    <w:name w:val="S_Заголовок таблицы"/>
    <w:basedOn w:val="a3"/>
    <w:link w:val="S7"/>
    <w:autoRedefine/>
    <w:rsid w:val="00FC72A6"/>
    <w:pPr>
      <w:ind w:firstLine="709"/>
      <w:jc w:val="center"/>
    </w:pPr>
    <w:rPr>
      <w:i/>
      <w:u w:val="single"/>
      <w:lang w:eastAsia="en-US"/>
    </w:rPr>
  </w:style>
  <w:style w:type="character" w:customStyle="1" w:styleId="S10">
    <w:name w:val="S_Таблица Знак1"/>
    <w:basedOn w:val="a4"/>
    <w:link w:val="S9"/>
    <w:locked/>
    <w:rsid w:val="00FC72A6"/>
    <w:rPr>
      <w:rFonts w:ascii="Times New Roman" w:eastAsia="Times New Roman" w:hAnsi="Times New Roman" w:cs="Times New Roman"/>
      <w:sz w:val="24"/>
      <w:szCs w:val="24"/>
    </w:rPr>
  </w:style>
  <w:style w:type="paragraph" w:customStyle="1" w:styleId="S9">
    <w:name w:val="S_Таблица"/>
    <w:basedOn w:val="a3"/>
    <w:link w:val="S10"/>
    <w:autoRedefine/>
    <w:rsid w:val="00FC72A6"/>
    <w:pPr>
      <w:jc w:val="right"/>
    </w:pPr>
    <w:rPr>
      <w:lang w:eastAsia="en-US"/>
    </w:rPr>
  </w:style>
  <w:style w:type="paragraph" w:customStyle="1" w:styleId="Sa">
    <w:name w:val="S_Обычный в таблице"/>
    <w:basedOn w:val="a3"/>
    <w:rsid w:val="00FC72A6"/>
    <w:pPr>
      <w:jc w:val="center"/>
    </w:pPr>
    <w:rPr>
      <w:sz w:val="20"/>
      <w:szCs w:val="20"/>
    </w:rPr>
  </w:style>
  <w:style w:type="paragraph" w:customStyle="1" w:styleId="ConsNormal">
    <w:name w:val="ConsNormal"/>
    <w:uiPriority w:val="99"/>
    <w:rsid w:val="00FC72A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Cell">
    <w:name w:val="ConsCell"/>
    <w:rsid w:val="00FC72A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f3">
    <w:name w:val="Текст в таблице ДБ"/>
    <w:basedOn w:val="a3"/>
    <w:rsid w:val="00FC72A6"/>
  </w:style>
  <w:style w:type="paragraph" w:customStyle="1" w:styleId="afff4">
    <w:name w:val="Текст таблицы"/>
    <w:basedOn w:val="a3"/>
    <w:rsid w:val="00FC72A6"/>
    <w:pPr>
      <w:jc w:val="center"/>
    </w:pPr>
    <w:rPr>
      <w:rFonts w:ascii="Arial" w:hAnsi="Arial"/>
    </w:rPr>
  </w:style>
  <w:style w:type="paragraph" w:customStyle="1" w:styleId="1f1">
    <w:name w:val="Обычный1"/>
    <w:rsid w:val="00FC72A6"/>
    <w:pPr>
      <w:snapToGrid w:val="0"/>
      <w:spacing w:after="0" w:line="240" w:lineRule="auto"/>
    </w:pPr>
    <w:rPr>
      <w:rFonts w:ascii="Times New Roman" w:eastAsia="Times New Roman" w:hAnsi="Times New Roman" w:cs="Times New Roman"/>
      <w:sz w:val="20"/>
      <w:szCs w:val="20"/>
      <w:lang w:eastAsia="ru-RU"/>
    </w:rPr>
  </w:style>
  <w:style w:type="paragraph" w:customStyle="1" w:styleId="afff5">
    <w:name w:val="Перечисление"/>
    <w:basedOn w:val="a9"/>
    <w:rsid w:val="00FC72A6"/>
    <w:pPr>
      <w:jc w:val="both"/>
    </w:pPr>
    <w:rPr>
      <w:sz w:val="24"/>
      <w:szCs w:val="22"/>
      <w:lang w:eastAsia="en-US"/>
    </w:rPr>
  </w:style>
  <w:style w:type="paragraph" w:customStyle="1" w:styleId="afff6">
    <w:name w:val="Основной текст документа"/>
    <w:rsid w:val="00FC72A6"/>
    <w:pPr>
      <w:spacing w:before="60" w:after="60" w:line="240" w:lineRule="auto"/>
      <w:ind w:firstLine="709"/>
      <w:jc w:val="both"/>
    </w:pPr>
    <w:rPr>
      <w:rFonts w:ascii="Times New Roman" w:eastAsia="Times New Roman" w:hAnsi="Times New Roman" w:cs="Times New Roman"/>
      <w:sz w:val="24"/>
      <w:szCs w:val="20"/>
      <w:lang w:eastAsia="ru-RU"/>
    </w:rPr>
  </w:style>
  <w:style w:type="paragraph" w:customStyle="1" w:styleId="FR3">
    <w:name w:val="FR3"/>
    <w:rsid w:val="00FC72A6"/>
    <w:pPr>
      <w:widowControl w:val="0"/>
      <w:autoSpaceDE w:val="0"/>
      <w:autoSpaceDN w:val="0"/>
      <w:adjustRightInd w:val="0"/>
      <w:spacing w:after="0" w:line="319" w:lineRule="auto"/>
      <w:ind w:firstLine="500"/>
    </w:pPr>
    <w:rPr>
      <w:rFonts w:ascii="Times New Roman" w:eastAsia="Times New Roman" w:hAnsi="Times New Roman" w:cs="Times New Roman"/>
      <w:sz w:val="18"/>
      <w:szCs w:val="18"/>
      <w:lang w:eastAsia="ru-RU"/>
    </w:rPr>
  </w:style>
  <w:style w:type="paragraph" w:customStyle="1" w:styleId="ConsPlusNormal">
    <w:name w:val="ConsPlusNormal"/>
    <w:link w:val="ConsPlusNormal0"/>
    <w:rsid w:val="00FC72A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21">
    <w:name w:val="Style21"/>
    <w:basedOn w:val="a3"/>
    <w:uiPriority w:val="99"/>
    <w:rsid w:val="00FC72A6"/>
    <w:pPr>
      <w:widowControl w:val="0"/>
      <w:autoSpaceDE w:val="0"/>
      <w:autoSpaceDN w:val="0"/>
      <w:adjustRightInd w:val="0"/>
      <w:spacing w:line="324" w:lineRule="exact"/>
      <w:ind w:hanging="302"/>
    </w:pPr>
  </w:style>
  <w:style w:type="paragraph" w:customStyle="1" w:styleId="Style4">
    <w:name w:val="Style4"/>
    <w:basedOn w:val="a3"/>
    <w:rsid w:val="00FC72A6"/>
    <w:pPr>
      <w:widowControl w:val="0"/>
      <w:autoSpaceDE w:val="0"/>
      <w:autoSpaceDN w:val="0"/>
      <w:adjustRightInd w:val="0"/>
      <w:spacing w:line="482" w:lineRule="exact"/>
    </w:pPr>
  </w:style>
  <w:style w:type="paragraph" w:customStyle="1" w:styleId="afff7">
    <w:name w:val="Таблица"/>
    <w:basedOn w:val="a3"/>
    <w:rsid w:val="00FC72A6"/>
    <w:pPr>
      <w:widowControl w:val="0"/>
      <w:spacing w:line="264" w:lineRule="auto"/>
      <w:jc w:val="both"/>
    </w:pPr>
    <w:rPr>
      <w:szCs w:val="20"/>
    </w:rPr>
  </w:style>
  <w:style w:type="paragraph" w:customStyle="1" w:styleId="afff8">
    <w:name w:val="Основной"/>
    <w:basedOn w:val="afc"/>
    <w:rsid w:val="00FC72A6"/>
    <w:pPr>
      <w:suppressAutoHyphens w:val="0"/>
      <w:spacing w:after="0"/>
      <w:ind w:left="0" w:firstLine="680"/>
      <w:jc w:val="both"/>
    </w:pPr>
    <w:rPr>
      <w:sz w:val="28"/>
      <w:lang w:eastAsia="ru-RU"/>
    </w:rPr>
  </w:style>
  <w:style w:type="paragraph" w:customStyle="1" w:styleId="bodytext">
    <w:name w:val="body_text"/>
    <w:rsid w:val="00FC72A6"/>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2c">
    <w:name w:val="çàãîëîâîê 2"/>
    <w:basedOn w:val="a3"/>
    <w:next w:val="a3"/>
    <w:rsid w:val="00FC72A6"/>
    <w:pPr>
      <w:keepNext/>
      <w:spacing w:line="360" w:lineRule="auto"/>
      <w:ind w:firstLine="709"/>
      <w:jc w:val="right"/>
    </w:pPr>
    <w:rPr>
      <w:b/>
      <w:szCs w:val="20"/>
    </w:rPr>
  </w:style>
  <w:style w:type="paragraph" w:customStyle="1" w:styleId="afff9">
    <w:name w:val="Комментарий"/>
    <w:basedOn w:val="a3"/>
    <w:next w:val="a3"/>
    <w:rsid w:val="00FC72A6"/>
    <w:pPr>
      <w:widowControl w:val="0"/>
      <w:autoSpaceDE w:val="0"/>
      <w:autoSpaceDN w:val="0"/>
      <w:adjustRightInd w:val="0"/>
      <w:ind w:left="170" w:firstLine="709"/>
      <w:jc w:val="both"/>
    </w:pPr>
    <w:rPr>
      <w:rFonts w:ascii="Arial" w:hAnsi="Arial"/>
      <w:i/>
      <w:iCs/>
      <w:color w:val="800080"/>
      <w:sz w:val="20"/>
      <w:szCs w:val="20"/>
    </w:rPr>
  </w:style>
  <w:style w:type="paragraph" w:customStyle="1" w:styleId="Report">
    <w:name w:val="Report"/>
    <w:basedOn w:val="a3"/>
    <w:rsid w:val="00FC72A6"/>
    <w:pPr>
      <w:spacing w:line="360" w:lineRule="auto"/>
      <w:ind w:firstLine="567"/>
      <w:jc w:val="both"/>
    </w:pPr>
    <w:rPr>
      <w:szCs w:val="20"/>
    </w:rPr>
  </w:style>
  <w:style w:type="paragraph" w:customStyle="1" w:styleId="120">
    <w:name w:val="Основной текст.Основной текст12"/>
    <w:rsid w:val="00FC72A6"/>
    <w:pPr>
      <w:spacing w:after="0" w:line="240" w:lineRule="auto"/>
      <w:ind w:firstLine="709"/>
    </w:pPr>
    <w:rPr>
      <w:rFonts w:ascii="Times New Roman" w:eastAsia="Times New Roman" w:hAnsi="Times New Roman" w:cs="Times New Roman"/>
      <w:color w:val="000000"/>
      <w:sz w:val="28"/>
      <w:szCs w:val="20"/>
      <w:lang w:eastAsia="ru-RU"/>
    </w:rPr>
  </w:style>
  <w:style w:type="paragraph" w:customStyle="1" w:styleId="1f2">
    <w:name w:val="Основной текст с отступом.Мой Заголовок 1"/>
    <w:basedOn w:val="a3"/>
    <w:rsid w:val="00FC72A6"/>
    <w:pPr>
      <w:widowControl w:val="0"/>
      <w:ind w:firstLine="720"/>
      <w:jc w:val="both"/>
    </w:pPr>
    <w:rPr>
      <w:sz w:val="28"/>
      <w:szCs w:val="20"/>
    </w:rPr>
  </w:style>
  <w:style w:type="paragraph" w:customStyle="1" w:styleId="ConsPlusTitle">
    <w:name w:val="ConsPlusTitle"/>
    <w:link w:val="ConsPlusTitle0"/>
    <w:uiPriority w:val="99"/>
    <w:rsid w:val="00FC72A6"/>
    <w:pPr>
      <w:widowControl w:val="0"/>
      <w:autoSpaceDE w:val="0"/>
      <w:autoSpaceDN w:val="0"/>
      <w:adjustRightInd w:val="0"/>
      <w:spacing w:after="0" w:line="240" w:lineRule="auto"/>
      <w:ind w:firstLine="709"/>
    </w:pPr>
    <w:rPr>
      <w:rFonts w:ascii="Arial" w:eastAsia="Times New Roman" w:hAnsi="Arial" w:cs="Arial"/>
      <w:b/>
      <w:bCs/>
      <w:sz w:val="16"/>
      <w:szCs w:val="16"/>
      <w:lang w:eastAsia="ru-RU"/>
    </w:rPr>
  </w:style>
  <w:style w:type="paragraph" w:customStyle="1" w:styleId="BodyText21">
    <w:name w:val="Body Text 2.Мой Заголовок 1"/>
    <w:rsid w:val="00FC72A6"/>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CharChar">
    <w:name w:val="Char Char"/>
    <w:basedOn w:val="a3"/>
    <w:rsid w:val="00FC72A6"/>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Style2">
    <w:name w:val="Style2"/>
    <w:basedOn w:val="a3"/>
    <w:rsid w:val="00FC72A6"/>
    <w:pPr>
      <w:widowControl w:val="0"/>
      <w:autoSpaceDE w:val="0"/>
      <w:autoSpaceDN w:val="0"/>
      <w:adjustRightInd w:val="0"/>
      <w:spacing w:line="182" w:lineRule="exact"/>
      <w:ind w:firstLine="709"/>
    </w:pPr>
  </w:style>
  <w:style w:type="paragraph" w:customStyle="1" w:styleId="Style6">
    <w:name w:val="Style6"/>
    <w:basedOn w:val="a3"/>
    <w:rsid w:val="00FC72A6"/>
    <w:pPr>
      <w:widowControl w:val="0"/>
      <w:autoSpaceDE w:val="0"/>
      <w:autoSpaceDN w:val="0"/>
      <w:adjustRightInd w:val="0"/>
      <w:spacing w:line="346" w:lineRule="exact"/>
      <w:ind w:firstLine="709"/>
    </w:pPr>
  </w:style>
  <w:style w:type="paragraph" w:customStyle="1" w:styleId="Style7">
    <w:name w:val="Style7"/>
    <w:basedOn w:val="a3"/>
    <w:rsid w:val="00FC72A6"/>
    <w:pPr>
      <w:widowControl w:val="0"/>
      <w:autoSpaceDE w:val="0"/>
      <w:autoSpaceDN w:val="0"/>
      <w:adjustRightInd w:val="0"/>
      <w:ind w:firstLine="709"/>
    </w:pPr>
  </w:style>
  <w:style w:type="paragraph" w:customStyle="1" w:styleId="Style8">
    <w:name w:val="Style8"/>
    <w:basedOn w:val="a3"/>
    <w:rsid w:val="00FC72A6"/>
    <w:pPr>
      <w:widowControl w:val="0"/>
      <w:autoSpaceDE w:val="0"/>
      <w:autoSpaceDN w:val="0"/>
      <w:adjustRightInd w:val="0"/>
      <w:spacing w:line="163" w:lineRule="exact"/>
      <w:ind w:firstLine="709"/>
      <w:jc w:val="center"/>
    </w:pPr>
  </w:style>
  <w:style w:type="paragraph" w:customStyle="1" w:styleId="Style9">
    <w:name w:val="Style9"/>
    <w:basedOn w:val="a3"/>
    <w:rsid w:val="00FC72A6"/>
    <w:pPr>
      <w:widowControl w:val="0"/>
      <w:autoSpaceDE w:val="0"/>
      <w:autoSpaceDN w:val="0"/>
      <w:adjustRightInd w:val="0"/>
      <w:ind w:firstLine="709"/>
    </w:pPr>
  </w:style>
  <w:style w:type="paragraph" w:customStyle="1" w:styleId="Style11">
    <w:name w:val="Style11"/>
    <w:basedOn w:val="a3"/>
    <w:rsid w:val="00FC72A6"/>
    <w:pPr>
      <w:widowControl w:val="0"/>
      <w:autoSpaceDE w:val="0"/>
      <w:autoSpaceDN w:val="0"/>
      <w:adjustRightInd w:val="0"/>
      <w:spacing w:line="158" w:lineRule="exact"/>
      <w:ind w:firstLine="154"/>
    </w:pPr>
  </w:style>
  <w:style w:type="paragraph" w:customStyle="1" w:styleId="Style10">
    <w:name w:val="Style10"/>
    <w:basedOn w:val="a3"/>
    <w:rsid w:val="00FC72A6"/>
    <w:pPr>
      <w:widowControl w:val="0"/>
      <w:autoSpaceDE w:val="0"/>
      <w:autoSpaceDN w:val="0"/>
      <w:adjustRightInd w:val="0"/>
      <w:spacing w:line="163" w:lineRule="exact"/>
      <w:ind w:firstLine="115"/>
    </w:pPr>
  </w:style>
  <w:style w:type="paragraph" w:customStyle="1" w:styleId="Style12">
    <w:name w:val="Style12"/>
    <w:basedOn w:val="a3"/>
    <w:rsid w:val="00FC72A6"/>
    <w:pPr>
      <w:widowControl w:val="0"/>
      <w:autoSpaceDE w:val="0"/>
      <w:autoSpaceDN w:val="0"/>
      <w:adjustRightInd w:val="0"/>
      <w:spacing w:line="163" w:lineRule="exact"/>
      <w:ind w:firstLine="709"/>
      <w:jc w:val="right"/>
    </w:pPr>
  </w:style>
  <w:style w:type="paragraph" w:customStyle="1" w:styleId="Style13">
    <w:name w:val="Style13"/>
    <w:basedOn w:val="a3"/>
    <w:rsid w:val="00FC72A6"/>
    <w:pPr>
      <w:widowControl w:val="0"/>
      <w:autoSpaceDE w:val="0"/>
      <w:autoSpaceDN w:val="0"/>
      <w:adjustRightInd w:val="0"/>
      <w:spacing w:line="161" w:lineRule="exact"/>
      <w:ind w:firstLine="62"/>
    </w:pPr>
  </w:style>
  <w:style w:type="paragraph" w:customStyle="1" w:styleId="Style15">
    <w:name w:val="Style15"/>
    <w:basedOn w:val="a3"/>
    <w:rsid w:val="00FC72A6"/>
    <w:pPr>
      <w:widowControl w:val="0"/>
      <w:autoSpaceDE w:val="0"/>
      <w:autoSpaceDN w:val="0"/>
      <w:adjustRightInd w:val="0"/>
      <w:ind w:firstLine="709"/>
    </w:pPr>
  </w:style>
  <w:style w:type="paragraph" w:customStyle="1" w:styleId="Style14">
    <w:name w:val="Style14"/>
    <w:basedOn w:val="a3"/>
    <w:rsid w:val="00FC72A6"/>
    <w:pPr>
      <w:widowControl w:val="0"/>
      <w:autoSpaceDE w:val="0"/>
      <w:autoSpaceDN w:val="0"/>
      <w:adjustRightInd w:val="0"/>
      <w:ind w:firstLine="709"/>
    </w:pPr>
  </w:style>
  <w:style w:type="paragraph" w:customStyle="1" w:styleId="Style3">
    <w:name w:val="Style3"/>
    <w:basedOn w:val="a3"/>
    <w:rsid w:val="00FC72A6"/>
    <w:pPr>
      <w:widowControl w:val="0"/>
      <w:autoSpaceDE w:val="0"/>
      <w:autoSpaceDN w:val="0"/>
      <w:adjustRightInd w:val="0"/>
      <w:spacing w:line="232" w:lineRule="exact"/>
      <w:ind w:firstLine="408"/>
      <w:jc w:val="both"/>
    </w:pPr>
  </w:style>
  <w:style w:type="paragraph" w:customStyle="1" w:styleId="CharChar1">
    <w:name w:val="Char Char1"/>
    <w:basedOn w:val="a3"/>
    <w:rsid w:val="00FC72A6"/>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xl62">
    <w:name w:val="xl62"/>
    <w:basedOn w:val="a3"/>
    <w:rsid w:val="00FC72A6"/>
    <w:pPr>
      <w:pBdr>
        <w:top w:val="single" w:sz="4" w:space="0" w:color="auto"/>
        <w:right w:val="single" w:sz="4" w:space="0" w:color="auto"/>
      </w:pBdr>
      <w:spacing w:before="100" w:beforeAutospacing="1" w:after="100" w:afterAutospacing="1"/>
      <w:jc w:val="center"/>
    </w:pPr>
    <w:rPr>
      <w:sz w:val="18"/>
      <w:szCs w:val="18"/>
    </w:rPr>
  </w:style>
  <w:style w:type="paragraph" w:customStyle="1" w:styleId="afffa">
    <w:name w:val="Îáû÷íûé"/>
    <w:uiPriority w:val="99"/>
    <w:rsid w:val="00FC72A6"/>
    <w:pPr>
      <w:spacing w:after="0" w:line="240" w:lineRule="auto"/>
    </w:pPr>
    <w:rPr>
      <w:rFonts w:ascii="Times New Roman" w:eastAsia="Times New Roman" w:hAnsi="Times New Roman" w:cs="Times New Roman"/>
      <w:sz w:val="24"/>
      <w:szCs w:val="20"/>
      <w:lang w:eastAsia="ru-RU"/>
    </w:rPr>
  </w:style>
  <w:style w:type="paragraph" w:customStyle="1" w:styleId="xl24">
    <w:name w:val="xl24"/>
    <w:basedOn w:val="a3"/>
    <w:rsid w:val="00FC72A6"/>
    <w:pPr>
      <w:spacing w:before="100" w:beforeAutospacing="1" w:after="100" w:afterAutospacing="1"/>
      <w:jc w:val="center"/>
    </w:pPr>
  </w:style>
  <w:style w:type="paragraph" w:customStyle="1" w:styleId="xl35">
    <w:name w:val="xl35"/>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Iauiue">
    <w:name w:val="Iau?iue"/>
    <w:uiPriority w:val="99"/>
    <w:rsid w:val="00FC72A6"/>
    <w:pPr>
      <w:widowControl w:val="0"/>
      <w:spacing w:after="0" w:line="240" w:lineRule="auto"/>
    </w:pPr>
    <w:rPr>
      <w:rFonts w:ascii="Times New Roman" w:eastAsia="Times New Roman" w:hAnsi="Times New Roman" w:cs="Times New Roman"/>
      <w:sz w:val="20"/>
      <w:szCs w:val="20"/>
      <w:lang w:eastAsia="ru-RU"/>
    </w:rPr>
  </w:style>
  <w:style w:type="paragraph" w:customStyle="1" w:styleId="caaieiaie2">
    <w:name w:val="caaieiaie 2"/>
    <w:basedOn w:val="Iauiue"/>
    <w:next w:val="Iauiue"/>
    <w:rsid w:val="00FC72A6"/>
    <w:pPr>
      <w:keepNext/>
      <w:keepLines/>
      <w:spacing w:before="240" w:after="60"/>
      <w:jc w:val="center"/>
    </w:pPr>
    <w:rPr>
      <w:rFonts w:ascii="Peterburg" w:hAnsi="Peterburg"/>
      <w:b/>
      <w:sz w:val="24"/>
    </w:rPr>
  </w:style>
  <w:style w:type="paragraph" w:customStyle="1" w:styleId="xl25">
    <w:name w:val="xl25"/>
    <w:basedOn w:val="a3"/>
    <w:rsid w:val="00FC72A6"/>
    <w:pPr>
      <w:spacing w:before="100" w:beforeAutospacing="1" w:after="100" w:afterAutospacing="1"/>
      <w:jc w:val="center"/>
    </w:pPr>
    <w:rPr>
      <w:b/>
      <w:bCs/>
    </w:rPr>
  </w:style>
  <w:style w:type="paragraph" w:customStyle="1" w:styleId="xl26">
    <w:name w:val="xl26"/>
    <w:basedOn w:val="a3"/>
    <w:rsid w:val="00FC72A6"/>
    <w:pPr>
      <w:spacing w:before="100" w:beforeAutospacing="1" w:after="100" w:afterAutospacing="1"/>
      <w:jc w:val="center"/>
    </w:pPr>
    <w:rPr>
      <w:sz w:val="22"/>
      <w:szCs w:val="22"/>
    </w:rPr>
  </w:style>
  <w:style w:type="paragraph" w:customStyle="1" w:styleId="xl27">
    <w:name w:val="xl27"/>
    <w:basedOn w:val="a3"/>
    <w:rsid w:val="00FC72A6"/>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28">
    <w:name w:val="xl28"/>
    <w:basedOn w:val="a3"/>
    <w:rsid w:val="00FC72A6"/>
    <w:pPr>
      <w:spacing w:before="100" w:beforeAutospacing="1" w:after="100" w:afterAutospacing="1"/>
      <w:jc w:val="center"/>
    </w:pPr>
  </w:style>
  <w:style w:type="paragraph" w:customStyle="1" w:styleId="xl29">
    <w:name w:val="xl29"/>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0">
    <w:name w:val="xl30"/>
    <w:basedOn w:val="a3"/>
    <w:rsid w:val="00FC72A6"/>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1">
    <w:name w:val="xl31"/>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32">
    <w:name w:val="xl32"/>
    <w:basedOn w:val="a3"/>
    <w:rsid w:val="00FC72A6"/>
    <w:pPr>
      <w:spacing w:before="100" w:beforeAutospacing="1" w:after="100" w:afterAutospacing="1"/>
      <w:jc w:val="center"/>
    </w:pPr>
  </w:style>
  <w:style w:type="paragraph" w:customStyle="1" w:styleId="xl33">
    <w:name w:val="xl33"/>
    <w:basedOn w:val="a3"/>
    <w:rsid w:val="00FC72A6"/>
    <w:pPr>
      <w:spacing w:before="100" w:beforeAutospacing="1" w:after="100" w:afterAutospacing="1"/>
      <w:jc w:val="center"/>
    </w:pPr>
  </w:style>
  <w:style w:type="paragraph" w:customStyle="1" w:styleId="xl34">
    <w:name w:val="xl34"/>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36">
    <w:name w:val="xl36"/>
    <w:basedOn w:val="a3"/>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37">
    <w:name w:val="xl37"/>
    <w:basedOn w:val="a3"/>
    <w:rsid w:val="00FC72A6"/>
    <w:pPr>
      <w:spacing w:before="100" w:beforeAutospacing="1" w:after="100" w:afterAutospacing="1"/>
      <w:jc w:val="center"/>
    </w:pPr>
  </w:style>
  <w:style w:type="paragraph" w:customStyle="1" w:styleId="xl38">
    <w:name w:val="xl38"/>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39">
    <w:name w:val="xl39"/>
    <w:basedOn w:val="a3"/>
    <w:rsid w:val="00FC72A6"/>
    <w:pPr>
      <w:pBdr>
        <w:top w:val="single" w:sz="4" w:space="0" w:color="auto"/>
        <w:right w:val="single" w:sz="4" w:space="0" w:color="auto"/>
      </w:pBdr>
      <w:spacing w:before="100" w:beforeAutospacing="1" w:after="100" w:afterAutospacing="1"/>
      <w:jc w:val="center"/>
    </w:pPr>
    <w:rPr>
      <w:sz w:val="16"/>
      <w:szCs w:val="16"/>
    </w:rPr>
  </w:style>
  <w:style w:type="paragraph" w:customStyle="1" w:styleId="xl40">
    <w:name w:val="xl40"/>
    <w:basedOn w:val="a3"/>
    <w:rsid w:val="00FC72A6"/>
    <w:pPr>
      <w:spacing w:before="100" w:beforeAutospacing="1" w:after="100" w:afterAutospacing="1"/>
      <w:jc w:val="center"/>
    </w:pPr>
  </w:style>
  <w:style w:type="paragraph" w:customStyle="1" w:styleId="xl41">
    <w:name w:val="xl41"/>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42">
    <w:name w:val="xl42"/>
    <w:basedOn w:val="a3"/>
    <w:rsid w:val="00FC72A6"/>
    <w:pPr>
      <w:spacing w:before="100" w:beforeAutospacing="1" w:after="100" w:afterAutospacing="1"/>
      <w:jc w:val="center"/>
    </w:pPr>
    <w:rPr>
      <w:sz w:val="22"/>
      <w:szCs w:val="22"/>
    </w:rPr>
  </w:style>
  <w:style w:type="paragraph" w:customStyle="1" w:styleId="xl43">
    <w:name w:val="xl43"/>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4">
    <w:name w:val="xl44"/>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5">
    <w:name w:val="xl45"/>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46">
    <w:name w:val="xl46"/>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47">
    <w:name w:val="xl47"/>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8">
    <w:name w:val="xl48"/>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49">
    <w:name w:val="xl49"/>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50">
    <w:name w:val="xl50"/>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1">
    <w:name w:val="xl51"/>
    <w:basedOn w:val="a3"/>
    <w:rsid w:val="00FC72A6"/>
    <w:pPr>
      <w:pBdr>
        <w:bottom w:val="single" w:sz="4" w:space="0" w:color="auto"/>
        <w:right w:val="single" w:sz="4" w:space="0" w:color="auto"/>
      </w:pBdr>
      <w:spacing w:before="100" w:beforeAutospacing="1" w:after="100" w:afterAutospacing="1"/>
      <w:jc w:val="center"/>
    </w:pPr>
  </w:style>
  <w:style w:type="paragraph" w:customStyle="1" w:styleId="xl52">
    <w:name w:val="xl52"/>
    <w:basedOn w:val="a3"/>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53">
    <w:name w:val="xl53"/>
    <w:basedOn w:val="a3"/>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4">
    <w:name w:val="xl54"/>
    <w:basedOn w:val="a3"/>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5">
    <w:name w:val="xl55"/>
    <w:basedOn w:val="a3"/>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6">
    <w:name w:val="xl56"/>
    <w:basedOn w:val="a3"/>
    <w:rsid w:val="00FC72A6"/>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7">
    <w:name w:val="xl57"/>
    <w:basedOn w:val="a3"/>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8">
    <w:name w:val="xl58"/>
    <w:basedOn w:val="a3"/>
    <w:rsid w:val="00FC72A6"/>
    <w:pPr>
      <w:pBdr>
        <w:bottom w:val="single" w:sz="4" w:space="0" w:color="auto"/>
        <w:right w:val="single" w:sz="4" w:space="0" w:color="auto"/>
      </w:pBdr>
      <w:spacing w:before="100" w:beforeAutospacing="1" w:after="100" w:afterAutospacing="1"/>
      <w:jc w:val="center"/>
    </w:pPr>
  </w:style>
  <w:style w:type="paragraph" w:customStyle="1" w:styleId="xl59">
    <w:name w:val="xl59"/>
    <w:basedOn w:val="a3"/>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60">
    <w:name w:val="xl60"/>
    <w:basedOn w:val="a3"/>
    <w:rsid w:val="00FC72A6"/>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61">
    <w:name w:val="xl61"/>
    <w:basedOn w:val="a3"/>
    <w:rsid w:val="00FC72A6"/>
    <w:pPr>
      <w:spacing w:before="100" w:beforeAutospacing="1" w:after="100" w:afterAutospacing="1"/>
      <w:jc w:val="center"/>
    </w:pPr>
  </w:style>
  <w:style w:type="paragraph" w:customStyle="1" w:styleId="xl63">
    <w:name w:val="xl63"/>
    <w:basedOn w:val="a3"/>
    <w:rsid w:val="00FC72A6"/>
    <w:pPr>
      <w:pBdr>
        <w:top w:val="single" w:sz="4" w:space="0" w:color="auto"/>
        <w:left w:val="single" w:sz="4" w:space="0" w:color="auto"/>
        <w:right w:val="single" w:sz="4" w:space="0" w:color="auto"/>
      </w:pBdr>
      <w:spacing w:before="100" w:beforeAutospacing="1" w:after="100" w:afterAutospacing="1"/>
      <w:jc w:val="center"/>
    </w:pPr>
    <w:rPr>
      <w:sz w:val="18"/>
      <w:szCs w:val="18"/>
    </w:rPr>
  </w:style>
  <w:style w:type="paragraph" w:customStyle="1" w:styleId="xl64">
    <w:name w:val="xl64"/>
    <w:basedOn w:val="a3"/>
    <w:rsid w:val="00FC72A6"/>
    <w:pPr>
      <w:spacing w:before="100" w:beforeAutospacing="1" w:after="100" w:afterAutospacing="1"/>
      <w:jc w:val="center"/>
    </w:pPr>
  </w:style>
  <w:style w:type="paragraph" w:customStyle="1" w:styleId="xl65">
    <w:name w:val="xl65"/>
    <w:basedOn w:val="a3"/>
    <w:rsid w:val="00FC72A6"/>
    <w:pPr>
      <w:spacing w:before="100" w:beforeAutospacing="1" w:after="100" w:afterAutospacing="1"/>
      <w:jc w:val="center"/>
    </w:pPr>
    <w:rPr>
      <w:sz w:val="22"/>
      <w:szCs w:val="22"/>
    </w:rPr>
  </w:style>
  <w:style w:type="paragraph" w:customStyle="1" w:styleId="xl66">
    <w:name w:val="xl66"/>
    <w:basedOn w:val="a3"/>
    <w:rsid w:val="00FC72A6"/>
    <w:pPr>
      <w:spacing w:before="100" w:beforeAutospacing="1" w:after="100" w:afterAutospacing="1"/>
      <w:jc w:val="center"/>
    </w:pPr>
  </w:style>
  <w:style w:type="paragraph" w:customStyle="1" w:styleId="xl67">
    <w:name w:val="xl67"/>
    <w:basedOn w:val="a3"/>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8">
    <w:name w:val="xl68"/>
    <w:basedOn w:val="a3"/>
    <w:rsid w:val="00FC72A6"/>
    <w:pPr>
      <w:spacing w:before="100" w:beforeAutospacing="1" w:after="100" w:afterAutospacing="1"/>
      <w:jc w:val="center"/>
    </w:pPr>
  </w:style>
  <w:style w:type="paragraph" w:customStyle="1" w:styleId="xl69">
    <w:name w:val="xl69"/>
    <w:basedOn w:val="a3"/>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style>
  <w:style w:type="paragraph" w:customStyle="1" w:styleId="xl70">
    <w:name w:val="xl70"/>
    <w:basedOn w:val="a3"/>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b/>
      <w:bCs/>
    </w:rPr>
  </w:style>
  <w:style w:type="paragraph" w:customStyle="1" w:styleId="xl71">
    <w:name w:val="xl71"/>
    <w:basedOn w:val="a3"/>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2">
    <w:name w:val="xl72"/>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3">
    <w:name w:val="xl73"/>
    <w:basedOn w:val="a3"/>
    <w:rsid w:val="00FC72A6"/>
    <w:pPr>
      <w:spacing w:before="100" w:beforeAutospacing="1" w:after="100" w:afterAutospacing="1"/>
    </w:pPr>
  </w:style>
  <w:style w:type="paragraph" w:customStyle="1" w:styleId="xl74">
    <w:name w:val="xl74"/>
    <w:basedOn w:val="a3"/>
    <w:rsid w:val="00FC72A6"/>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75">
    <w:name w:val="xl75"/>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76">
    <w:name w:val="xl76"/>
    <w:basedOn w:val="a3"/>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18"/>
      <w:szCs w:val="18"/>
    </w:rPr>
  </w:style>
  <w:style w:type="paragraph" w:customStyle="1" w:styleId="xl77">
    <w:name w:val="xl77"/>
    <w:basedOn w:val="a3"/>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78">
    <w:name w:val="xl78"/>
    <w:basedOn w:val="a3"/>
    <w:rsid w:val="00FC72A6"/>
    <w:pPr>
      <w:pBdr>
        <w:bottom w:val="single" w:sz="4" w:space="0" w:color="auto"/>
      </w:pBdr>
      <w:spacing w:before="100" w:beforeAutospacing="1" w:after="100" w:afterAutospacing="1"/>
      <w:jc w:val="center"/>
    </w:pPr>
  </w:style>
  <w:style w:type="paragraph" w:customStyle="1" w:styleId="xl79">
    <w:name w:val="xl79"/>
    <w:basedOn w:val="a3"/>
    <w:rsid w:val="00FC72A6"/>
    <w:pPr>
      <w:pBdr>
        <w:bottom w:val="single" w:sz="4" w:space="0" w:color="auto"/>
        <w:right w:val="single" w:sz="4" w:space="0" w:color="auto"/>
      </w:pBdr>
      <w:spacing w:before="100" w:beforeAutospacing="1" w:after="100" w:afterAutospacing="1"/>
      <w:jc w:val="center"/>
    </w:pPr>
  </w:style>
  <w:style w:type="paragraph" w:customStyle="1" w:styleId="xl80">
    <w:name w:val="xl80"/>
    <w:basedOn w:val="a3"/>
    <w:rsid w:val="00FC72A6"/>
    <w:pPr>
      <w:pBdr>
        <w:left w:val="single" w:sz="4" w:space="0" w:color="auto"/>
        <w:right w:val="single" w:sz="4" w:space="0" w:color="auto"/>
      </w:pBdr>
      <w:spacing w:before="100" w:beforeAutospacing="1" w:after="100" w:afterAutospacing="1"/>
      <w:jc w:val="center"/>
    </w:pPr>
    <w:rPr>
      <w:sz w:val="18"/>
      <w:szCs w:val="18"/>
    </w:rPr>
  </w:style>
  <w:style w:type="paragraph" w:customStyle="1" w:styleId="xl81">
    <w:name w:val="xl81"/>
    <w:basedOn w:val="a3"/>
    <w:rsid w:val="00FC72A6"/>
    <w:pPr>
      <w:pBdr>
        <w:right w:val="single" w:sz="4" w:space="0" w:color="auto"/>
      </w:pBdr>
      <w:spacing w:before="100" w:beforeAutospacing="1" w:after="100" w:afterAutospacing="1"/>
      <w:jc w:val="center"/>
    </w:pPr>
    <w:rPr>
      <w:sz w:val="18"/>
      <w:szCs w:val="18"/>
    </w:rPr>
  </w:style>
  <w:style w:type="paragraph" w:customStyle="1" w:styleId="xl82">
    <w:name w:val="xl82"/>
    <w:basedOn w:val="a3"/>
    <w:rsid w:val="00FC72A6"/>
    <w:pPr>
      <w:pBdr>
        <w:bottom w:val="single" w:sz="4" w:space="0" w:color="auto"/>
        <w:right w:val="single" w:sz="4" w:space="0" w:color="auto"/>
      </w:pBdr>
      <w:spacing w:before="100" w:beforeAutospacing="1" w:after="100" w:afterAutospacing="1"/>
      <w:jc w:val="center"/>
    </w:pPr>
  </w:style>
  <w:style w:type="paragraph" w:customStyle="1" w:styleId="xl83">
    <w:name w:val="xl83"/>
    <w:basedOn w:val="a3"/>
    <w:rsid w:val="00FC72A6"/>
    <w:pPr>
      <w:pBdr>
        <w:left w:val="single" w:sz="4" w:space="0" w:color="auto"/>
        <w:right w:val="single" w:sz="4" w:space="0" w:color="auto"/>
      </w:pBdr>
      <w:spacing w:before="100" w:beforeAutospacing="1" w:after="100" w:afterAutospacing="1"/>
      <w:jc w:val="center"/>
    </w:pPr>
  </w:style>
  <w:style w:type="paragraph" w:customStyle="1" w:styleId="xl84">
    <w:name w:val="xl84"/>
    <w:basedOn w:val="a3"/>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85">
    <w:name w:val="xl85"/>
    <w:basedOn w:val="a3"/>
    <w:rsid w:val="00FC72A6"/>
    <w:pPr>
      <w:pBdr>
        <w:top w:val="single" w:sz="4" w:space="0" w:color="auto"/>
        <w:left w:val="single" w:sz="4" w:space="0" w:color="auto"/>
        <w:bottom w:val="single" w:sz="4" w:space="0" w:color="auto"/>
      </w:pBdr>
      <w:spacing w:before="100" w:beforeAutospacing="1" w:after="100" w:afterAutospacing="1"/>
      <w:jc w:val="center"/>
    </w:pPr>
    <w:rPr>
      <w:sz w:val="16"/>
      <w:szCs w:val="16"/>
    </w:rPr>
  </w:style>
  <w:style w:type="paragraph" w:customStyle="1" w:styleId="xl86">
    <w:name w:val="xl86"/>
    <w:basedOn w:val="a3"/>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87">
    <w:name w:val="xl87"/>
    <w:basedOn w:val="a3"/>
    <w:rsid w:val="00FC72A6"/>
    <w:pPr>
      <w:pBdr>
        <w:top w:val="single" w:sz="4" w:space="0" w:color="auto"/>
        <w:bottom w:val="single" w:sz="4" w:space="0" w:color="auto"/>
      </w:pBdr>
      <w:spacing w:before="100" w:beforeAutospacing="1" w:after="100" w:afterAutospacing="1"/>
      <w:jc w:val="center"/>
    </w:pPr>
    <w:rPr>
      <w:sz w:val="16"/>
      <w:szCs w:val="16"/>
    </w:rPr>
  </w:style>
  <w:style w:type="paragraph" w:customStyle="1" w:styleId="xl88">
    <w:name w:val="xl88"/>
    <w:basedOn w:val="a3"/>
    <w:rsid w:val="00FC72A6"/>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89">
    <w:name w:val="xl89"/>
    <w:basedOn w:val="a3"/>
    <w:rsid w:val="00FC72A6"/>
    <w:pPr>
      <w:pBdr>
        <w:bottom w:val="single" w:sz="4" w:space="0" w:color="auto"/>
        <w:right w:val="single" w:sz="4" w:space="0" w:color="auto"/>
      </w:pBdr>
      <w:spacing w:before="100" w:beforeAutospacing="1" w:after="100" w:afterAutospacing="1"/>
      <w:jc w:val="center"/>
    </w:pPr>
    <w:rPr>
      <w:sz w:val="18"/>
      <w:szCs w:val="18"/>
    </w:rPr>
  </w:style>
  <w:style w:type="paragraph" w:customStyle="1" w:styleId="xl90">
    <w:name w:val="xl90"/>
    <w:basedOn w:val="a3"/>
    <w:rsid w:val="00FC72A6"/>
    <w:pPr>
      <w:pBdr>
        <w:bottom w:val="single" w:sz="4" w:space="0" w:color="auto"/>
      </w:pBdr>
      <w:spacing w:before="100" w:beforeAutospacing="1" w:after="100" w:afterAutospacing="1"/>
      <w:jc w:val="right"/>
    </w:pPr>
  </w:style>
  <w:style w:type="paragraph" w:customStyle="1" w:styleId="xl91">
    <w:name w:val="xl91"/>
    <w:basedOn w:val="a3"/>
    <w:rsid w:val="00FC72A6"/>
    <w:pPr>
      <w:pBdr>
        <w:left w:val="single" w:sz="4" w:space="0" w:color="auto"/>
        <w:right w:val="single" w:sz="4" w:space="0" w:color="auto"/>
      </w:pBdr>
      <w:spacing w:before="100" w:beforeAutospacing="1" w:after="100" w:afterAutospacing="1"/>
      <w:jc w:val="center"/>
    </w:pPr>
  </w:style>
  <w:style w:type="paragraph" w:customStyle="1" w:styleId="xl92">
    <w:name w:val="xl92"/>
    <w:basedOn w:val="a3"/>
    <w:rsid w:val="00FC72A6"/>
    <w:pPr>
      <w:pBdr>
        <w:top w:val="single" w:sz="4" w:space="0" w:color="auto"/>
        <w:left w:val="single" w:sz="4" w:space="0" w:color="auto"/>
      </w:pBdr>
      <w:spacing w:before="100" w:beforeAutospacing="1" w:after="100" w:afterAutospacing="1"/>
      <w:jc w:val="center"/>
    </w:pPr>
  </w:style>
  <w:style w:type="paragraph" w:customStyle="1" w:styleId="xl93">
    <w:name w:val="xl93"/>
    <w:basedOn w:val="a3"/>
    <w:rsid w:val="00FC72A6"/>
    <w:pPr>
      <w:pBdr>
        <w:top w:val="single" w:sz="4" w:space="0" w:color="auto"/>
      </w:pBdr>
      <w:spacing w:before="100" w:beforeAutospacing="1" w:after="100" w:afterAutospacing="1"/>
      <w:jc w:val="center"/>
    </w:pPr>
  </w:style>
  <w:style w:type="paragraph" w:customStyle="1" w:styleId="xl94">
    <w:name w:val="xl94"/>
    <w:basedOn w:val="a3"/>
    <w:rsid w:val="00FC72A6"/>
    <w:pPr>
      <w:pBdr>
        <w:top w:val="single" w:sz="4" w:space="0" w:color="auto"/>
        <w:right w:val="single" w:sz="8" w:space="0" w:color="auto"/>
      </w:pBdr>
      <w:spacing w:before="100" w:beforeAutospacing="1" w:after="100" w:afterAutospacing="1"/>
      <w:jc w:val="center"/>
    </w:pPr>
  </w:style>
  <w:style w:type="paragraph" w:customStyle="1" w:styleId="xl95">
    <w:name w:val="xl95"/>
    <w:basedOn w:val="a3"/>
    <w:rsid w:val="00FC72A6"/>
    <w:pPr>
      <w:pBdr>
        <w:left w:val="single" w:sz="4" w:space="0" w:color="auto"/>
        <w:bottom w:val="single" w:sz="4" w:space="0" w:color="auto"/>
      </w:pBdr>
      <w:spacing w:before="100" w:beforeAutospacing="1" w:after="100" w:afterAutospacing="1"/>
      <w:jc w:val="center"/>
    </w:pPr>
  </w:style>
  <w:style w:type="paragraph" w:customStyle="1" w:styleId="xl96">
    <w:name w:val="xl96"/>
    <w:basedOn w:val="a3"/>
    <w:rsid w:val="00FC72A6"/>
    <w:pPr>
      <w:pBdr>
        <w:bottom w:val="single" w:sz="4" w:space="0" w:color="auto"/>
      </w:pBdr>
      <w:spacing w:before="100" w:beforeAutospacing="1" w:after="100" w:afterAutospacing="1"/>
      <w:jc w:val="center"/>
    </w:pPr>
  </w:style>
  <w:style w:type="paragraph" w:customStyle="1" w:styleId="xl97">
    <w:name w:val="xl97"/>
    <w:basedOn w:val="a3"/>
    <w:rsid w:val="00FC72A6"/>
    <w:pPr>
      <w:pBdr>
        <w:bottom w:val="single" w:sz="4" w:space="0" w:color="auto"/>
        <w:right w:val="single" w:sz="8" w:space="0" w:color="auto"/>
      </w:pBdr>
      <w:spacing w:before="100" w:beforeAutospacing="1" w:after="100" w:afterAutospacing="1"/>
      <w:jc w:val="center"/>
    </w:pPr>
  </w:style>
  <w:style w:type="paragraph" w:customStyle="1" w:styleId="xl98">
    <w:name w:val="xl98"/>
    <w:basedOn w:val="a3"/>
    <w:rsid w:val="00FC72A6"/>
    <w:pPr>
      <w:pBdr>
        <w:top w:val="single" w:sz="4" w:space="0" w:color="auto"/>
        <w:bottom w:val="single" w:sz="4" w:space="0" w:color="auto"/>
      </w:pBdr>
      <w:spacing w:before="100" w:beforeAutospacing="1" w:after="100" w:afterAutospacing="1"/>
      <w:jc w:val="center"/>
    </w:pPr>
  </w:style>
  <w:style w:type="paragraph" w:customStyle="1" w:styleId="xl99">
    <w:name w:val="xl99"/>
    <w:basedOn w:val="a3"/>
    <w:rsid w:val="00FC72A6"/>
    <w:pPr>
      <w:pBdr>
        <w:top w:val="single" w:sz="4" w:space="0" w:color="auto"/>
        <w:bottom w:val="single" w:sz="4" w:space="0" w:color="auto"/>
      </w:pBdr>
      <w:spacing w:before="100" w:beforeAutospacing="1" w:after="100" w:afterAutospacing="1"/>
      <w:jc w:val="center"/>
    </w:pPr>
  </w:style>
  <w:style w:type="paragraph" w:customStyle="1" w:styleId="xl100">
    <w:name w:val="xl100"/>
    <w:basedOn w:val="a3"/>
    <w:rsid w:val="00FC72A6"/>
    <w:pPr>
      <w:pBdr>
        <w:top w:val="single" w:sz="4" w:space="0" w:color="auto"/>
        <w:bottom w:val="single" w:sz="4" w:space="0" w:color="auto"/>
      </w:pBdr>
      <w:spacing w:before="100" w:beforeAutospacing="1" w:after="100" w:afterAutospacing="1"/>
      <w:jc w:val="center"/>
    </w:pPr>
  </w:style>
  <w:style w:type="paragraph" w:customStyle="1" w:styleId="xl101">
    <w:name w:val="xl101"/>
    <w:basedOn w:val="a3"/>
    <w:rsid w:val="00FC72A6"/>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2">
    <w:name w:val="xl102"/>
    <w:basedOn w:val="a3"/>
    <w:rsid w:val="00FC72A6"/>
    <w:pPr>
      <w:pBdr>
        <w:top w:val="single" w:sz="4" w:space="0" w:color="auto"/>
        <w:bottom w:val="single" w:sz="4" w:space="0" w:color="auto"/>
      </w:pBdr>
      <w:spacing w:before="100" w:beforeAutospacing="1" w:after="100" w:afterAutospacing="1"/>
    </w:pPr>
  </w:style>
  <w:style w:type="paragraph" w:customStyle="1" w:styleId="xl103">
    <w:name w:val="xl103"/>
    <w:basedOn w:val="a3"/>
    <w:rsid w:val="00FC72A6"/>
    <w:pPr>
      <w:pBdr>
        <w:top w:val="single" w:sz="4" w:space="0" w:color="auto"/>
        <w:bottom w:val="single" w:sz="4" w:space="0" w:color="auto"/>
        <w:right w:val="single" w:sz="4" w:space="0" w:color="auto"/>
      </w:pBdr>
      <w:spacing w:before="100" w:beforeAutospacing="1" w:after="100" w:afterAutospacing="1"/>
    </w:pPr>
  </w:style>
  <w:style w:type="paragraph" w:customStyle="1" w:styleId="xl104">
    <w:name w:val="xl104"/>
    <w:basedOn w:val="a3"/>
    <w:rsid w:val="00FC72A6"/>
    <w:pPr>
      <w:pBdr>
        <w:left w:val="single" w:sz="4" w:space="0" w:color="auto"/>
        <w:right w:val="single" w:sz="4" w:space="0" w:color="auto"/>
      </w:pBdr>
      <w:spacing w:before="100" w:beforeAutospacing="1" w:after="100" w:afterAutospacing="1"/>
      <w:jc w:val="center"/>
    </w:pPr>
    <w:rPr>
      <w:sz w:val="18"/>
      <w:szCs w:val="18"/>
    </w:rPr>
  </w:style>
  <w:style w:type="paragraph" w:customStyle="1" w:styleId="xl105">
    <w:name w:val="xl105"/>
    <w:basedOn w:val="a3"/>
    <w:rsid w:val="00FC72A6"/>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06">
    <w:name w:val="xl106"/>
    <w:basedOn w:val="a3"/>
    <w:rsid w:val="00FC72A6"/>
    <w:pPr>
      <w:pBdr>
        <w:top w:val="single" w:sz="4" w:space="0" w:color="auto"/>
        <w:left w:val="single" w:sz="4" w:space="0" w:color="auto"/>
        <w:right w:val="single" w:sz="8" w:space="0" w:color="auto"/>
      </w:pBdr>
      <w:spacing w:before="100" w:beforeAutospacing="1" w:after="100" w:afterAutospacing="1"/>
      <w:jc w:val="center"/>
    </w:pPr>
    <w:rPr>
      <w:sz w:val="18"/>
      <w:szCs w:val="18"/>
    </w:rPr>
  </w:style>
  <w:style w:type="paragraph" w:customStyle="1" w:styleId="xl107">
    <w:name w:val="xl107"/>
    <w:basedOn w:val="a3"/>
    <w:rsid w:val="00FC72A6"/>
    <w:pPr>
      <w:pBdr>
        <w:left w:val="single" w:sz="4" w:space="0" w:color="auto"/>
        <w:right w:val="single" w:sz="8" w:space="0" w:color="auto"/>
      </w:pBdr>
      <w:spacing w:before="100" w:beforeAutospacing="1" w:after="100" w:afterAutospacing="1"/>
      <w:jc w:val="center"/>
    </w:pPr>
    <w:rPr>
      <w:sz w:val="18"/>
      <w:szCs w:val="18"/>
    </w:rPr>
  </w:style>
  <w:style w:type="paragraph" w:customStyle="1" w:styleId="xl108">
    <w:name w:val="xl108"/>
    <w:basedOn w:val="a3"/>
    <w:rsid w:val="00FC72A6"/>
    <w:pPr>
      <w:pBdr>
        <w:left w:val="single" w:sz="4" w:space="0" w:color="auto"/>
        <w:bottom w:val="single" w:sz="4" w:space="0" w:color="auto"/>
        <w:right w:val="single" w:sz="8" w:space="0" w:color="auto"/>
      </w:pBdr>
      <w:spacing w:before="100" w:beforeAutospacing="1" w:after="100" w:afterAutospacing="1"/>
      <w:jc w:val="center"/>
    </w:pPr>
  </w:style>
  <w:style w:type="paragraph" w:customStyle="1" w:styleId="xl109">
    <w:name w:val="xl109"/>
    <w:basedOn w:val="a3"/>
    <w:rsid w:val="00FC72A6"/>
    <w:pPr>
      <w:pBdr>
        <w:top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10">
    <w:name w:val="xl110"/>
    <w:basedOn w:val="a3"/>
    <w:rsid w:val="00FC72A6"/>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111">
    <w:name w:val="xl111"/>
    <w:basedOn w:val="a3"/>
    <w:rsid w:val="00FC72A6"/>
    <w:pPr>
      <w:pBdr>
        <w:top w:val="single" w:sz="4" w:space="0" w:color="auto"/>
        <w:bottom w:val="single" w:sz="4" w:space="0" w:color="auto"/>
      </w:pBdr>
      <w:spacing w:before="100" w:beforeAutospacing="1" w:after="100" w:afterAutospacing="1"/>
      <w:jc w:val="center"/>
    </w:pPr>
    <w:rPr>
      <w:sz w:val="18"/>
      <w:szCs w:val="18"/>
    </w:rPr>
  </w:style>
  <w:style w:type="paragraph" w:customStyle="1" w:styleId="afffb">
    <w:name w:val="основной текст дока"/>
    <w:basedOn w:val="a3"/>
    <w:rsid w:val="00FC72A6"/>
    <w:pPr>
      <w:ind w:firstLine="709"/>
      <w:jc w:val="both"/>
    </w:pPr>
    <w:rPr>
      <w:spacing w:val="-1"/>
      <w:szCs w:val="20"/>
    </w:rPr>
  </w:style>
  <w:style w:type="paragraph" w:customStyle="1" w:styleId="style40">
    <w:name w:val="style4"/>
    <w:basedOn w:val="4"/>
    <w:rsid w:val="00FC72A6"/>
    <w:pPr>
      <w:keepLines w:val="0"/>
      <w:spacing w:before="240" w:after="60" w:line="240" w:lineRule="auto"/>
    </w:pPr>
    <w:rPr>
      <w:rFonts w:ascii="Times New Roman" w:hAnsi="Times New Roman"/>
      <w:b w:val="0"/>
      <w:iCs w:val="0"/>
      <w:color w:val="auto"/>
      <w:sz w:val="24"/>
      <w:szCs w:val="28"/>
      <w:u w:val="single"/>
      <w:lang w:eastAsia="ru-RU"/>
    </w:rPr>
  </w:style>
  <w:style w:type="paragraph" w:customStyle="1" w:styleId="Style5">
    <w:name w:val="Style5"/>
    <w:basedOn w:val="a3"/>
    <w:rsid w:val="00FC72A6"/>
    <w:pPr>
      <w:widowControl w:val="0"/>
      <w:autoSpaceDE w:val="0"/>
      <w:autoSpaceDN w:val="0"/>
      <w:adjustRightInd w:val="0"/>
    </w:pPr>
  </w:style>
  <w:style w:type="paragraph" w:customStyle="1" w:styleId="1f3">
    <w:name w:val="Абзац списка1"/>
    <w:basedOn w:val="a3"/>
    <w:link w:val="afffc"/>
    <w:qFormat/>
    <w:rsid w:val="00FC72A6"/>
    <w:pPr>
      <w:spacing w:after="200" w:line="276" w:lineRule="auto"/>
      <w:ind w:left="720"/>
    </w:pPr>
    <w:rPr>
      <w:rFonts w:ascii="Calibri" w:eastAsia="Calibri" w:hAnsi="Calibri" w:cs="Calibri"/>
      <w:sz w:val="22"/>
      <w:szCs w:val="22"/>
      <w:lang w:eastAsia="en-US"/>
    </w:rPr>
  </w:style>
  <w:style w:type="paragraph" w:customStyle="1" w:styleId="text19">
    <w:name w:val="text19"/>
    <w:basedOn w:val="a3"/>
    <w:rsid w:val="00FC72A6"/>
    <w:pPr>
      <w:spacing w:after="216" w:line="312" w:lineRule="auto"/>
    </w:pPr>
    <w:rPr>
      <w:rFonts w:ascii="Arial" w:hAnsi="Arial" w:cs="Arial"/>
      <w:sz w:val="18"/>
      <w:szCs w:val="18"/>
    </w:rPr>
  </w:style>
  <w:style w:type="character" w:customStyle="1" w:styleId="afffc">
    <w:name w:val="Абзац списка Знак"/>
    <w:basedOn w:val="a4"/>
    <w:link w:val="1f3"/>
    <w:locked/>
    <w:rsid w:val="00FC72A6"/>
    <w:rPr>
      <w:rFonts w:ascii="Calibri" w:eastAsia="Calibri" w:hAnsi="Calibri" w:cs="Calibri"/>
    </w:rPr>
  </w:style>
  <w:style w:type="character" w:customStyle="1" w:styleId="afffd">
    <w:name w:val="Основа Знак"/>
    <w:basedOn w:val="a4"/>
    <w:link w:val="afffe"/>
    <w:locked/>
    <w:rsid w:val="00FC72A6"/>
    <w:rPr>
      <w:rFonts w:ascii="Times New Roman" w:eastAsia="Times New Roman" w:hAnsi="Times New Roman" w:cs="Times New Roman"/>
      <w:szCs w:val="24"/>
    </w:rPr>
  </w:style>
  <w:style w:type="paragraph" w:customStyle="1" w:styleId="afffe">
    <w:name w:val="Основа"/>
    <w:basedOn w:val="a3"/>
    <w:link w:val="afffd"/>
    <w:rsid w:val="00FC72A6"/>
    <w:pPr>
      <w:spacing w:before="120" w:line="360" w:lineRule="auto"/>
      <w:ind w:firstLine="567"/>
      <w:jc w:val="both"/>
    </w:pPr>
    <w:rPr>
      <w:sz w:val="22"/>
      <w:lang w:eastAsia="en-US"/>
    </w:rPr>
  </w:style>
  <w:style w:type="paragraph" w:customStyle="1" w:styleId="2d">
    <w:name w:val="Обычный2"/>
    <w:rsid w:val="00FC72A6"/>
    <w:pPr>
      <w:snapToGrid w:val="0"/>
      <w:spacing w:after="0" w:line="240" w:lineRule="auto"/>
    </w:pPr>
    <w:rPr>
      <w:rFonts w:ascii="Times New Roman" w:eastAsia="Times New Roman" w:hAnsi="Times New Roman" w:cs="Times New Roman"/>
      <w:sz w:val="28"/>
      <w:szCs w:val="20"/>
      <w:lang w:eastAsia="ru-RU"/>
    </w:rPr>
  </w:style>
  <w:style w:type="paragraph" w:customStyle="1" w:styleId="Normal1">
    <w:name w:val="Normal1"/>
    <w:rsid w:val="00FC72A6"/>
    <w:pPr>
      <w:widowControl w:val="0"/>
      <w:snapToGrid w:val="0"/>
      <w:spacing w:after="0" w:line="240" w:lineRule="auto"/>
    </w:pPr>
    <w:rPr>
      <w:rFonts w:ascii="Times New Roman" w:eastAsia="Times New Roman" w:hAnsi="Times New Roman" w:cs="Times New Roman"/>
      <w:sz w:val="20"/>
      <w:szCs w:val="20"/>
      <w:lang w:eastAsia="ru-RU"/>
    </w:rPr>
  </w:style>
  <w:style w:type="character" w:styleId="affff">
    <w:name w:val="footnote reference"/>
    <w:basedOn w:val="a4"/>
    <w:uiPriority w:val="99"/>
    <w:semiHidden/>
    <w:unhideWhenUsed/>
    <w:rsid w:val="00FC72A6"/>
    <w:rPr>
      <w:vertAlign w:val="superscript"/>
    </w:rPr>
  </w:style>
  <w:style w:type="character" w:customStyle="1" w:styleId="220">
    <w:name w:val="Основной текст 2 Знак2"/>
    <w:basedOn w:val="a4"/>
    <w:semiHidden/>
    <w:locked/>
    <w:rsid w:val="00FC72A6"/>
    <w:rPr>
      <w:rFonts w:ascii="Times New Roman" w:eastAsia="Times New Roman" w:hAnsi="Times New Roman" w:cs="Times New Roman"/>
      <w:sz w:val="24"/>
      <w:szCs w:val="24"/>
      <w:lang w:eastAsia="ru-RU"/>
    </w:rPr>
  </w:style>
  <w:style w:type="character" w:customStyle="1" w:styleId="udar">
    <w:name w:val="udar"/>
    <w:basedOn w:val="a4"/>
    <w:rsid w:val="00FC72A6"/>
  </w:style>
  <w:style w:type="paragraph" w:styleId="affff0">
    <w:name w:val="Subtitle"/>
    <w:aliases w:val="Обычный таблица"/>
    <w:basedOn w:val="a3"/>
    <w:next w:val="a3"/>
    <w:link w:val="affff1"/>
    <w:qFormat/>
    <w:rsid w:val="00FC72A6"/>
    <w:pPr>
      <w:numPr>
        <w:ilvl w:val="1"/>
      </w:numPr>
      <w:spacing w:after="200" w:line="276" w:lineRule="auto"/>
    </w:pPr>
    <w:rPr>
      <w:rFonts w:asciiTheme="majorHAnsi" w:eastAsiaTheme="majorEastAsia" w:hAnsiTheme="majorHAnsi" w:cstheme="majorBidi"/>
      <w:i/>
      <w:iCs/>
      <w:color w:val="4F81BD" w:themeColor="accent1"/>
      <w:spacing w:val="15"/>
      <w:lang w:eastAsia="en-US"/>
    </w:rPr>
  </w:style>
  <w:style w:type="character" w:customStyle="1" w:styleId="affff1">
    <w:name w:val="Подзаголовок Знак"/>
    <w:aliases w:val="Обычный таблица Знак"/>
    <w:basedOn w:val="a4"/>
    <w:link w:val="affff0"/>
    <w:rsid w:val="00FC72A6"/>
    <w:rPr>
      <w:rFonts w:asciiTheme="majorHAnsi" w:eastAsiaTheme="majorEastAsia" w:hAnsiTheme="majorHAnsi" w:cstheme="majorBidi"/>
      <w:i/>
      <w:iCs/>
      <w:color w:val="4F81BD" w:themeColor="accent1"/>
      <w:spacing w:val="15"/>
      <w:sz w:val="24"/>
      <w:szCs w:val="24"/>
    </w:rPr>
  </w:style>
  <w:style w:type="character" w:customStyle="1" w:styleId="Sb">
    <w:name w:val="S_Маркированный Знак Знак"/>
    <w:basedOn w:val="a4"/>
    <w:rsid w:val="00FC72A6"/>
    <w:rPr>
      <w:sz w:val="28"/>
      <w:szCs w:val="28"/>
      <w:lang w:val="ru-RU" w:eastAsia="ru-RU" w:bidi="ar-SA"/>
    </w:rPr>
  </w:style>
  <w:style w:type="character" w:customStyle="1" w:styleId="1a">
    <w:name w:val="Схема документа Знак1"/>
    <w:basedOn w:val="a4"/>
    <w:link w:val="aff0"/>
    <w:semiHidden/>
    <w:locked/>
    <w:rsid w:val="00FC72A6"/>
    <w:rPr>
      <w:rFonts w:ascii="Tahoma" w:eastAsia="Calibri" w:hAnsi="Tahoma" w:cs="Times New Roman"/>
      <w:sz w:val="24"/>
      <w:szCs w:val="24"/>
      <w:shd w:val="clear" w:color="auto" w:fill="000080"/>
      <w:lang w:eastAsia="ru-RU"/>
    </w:rPr>
  </w:style>
  <w:style w:type="character" w:customStyle="1" w:styleId="S11">
    <w:name w:val="S_Маркированный Знак1"/>
    <w:basedOn w:val="a4"/>
    <w:rsid w:val="00FC72A6"/>
    <w:rPr>
      <w:sz w:val="24"/>
      <w:szCs w:val="24"/>
    </w:rPr>
  </w:style>
  <w:style w:type="character" w:customStyle="1" w:styleId="msoins0">
    <w:name w:val="msoins"/>
    <w:basedOn w:val="a4"/>
    <w:rsid w:val="00FC72A6"/>
    <w:rPr>
      <w:color w:val="008080"/>
      <w:u w:val="single"/>
    </w:rPr>
  </w:style>
  <w:style w:type="character" w:customStyle="1" w:styleId="msodel0">
    <w:name w:val="msodel"/>
    <w:basedOn w:val="a4"/>
    <w:rsid w:val="00FC72A6"/>
    <w:rPr>
      <w:strike/>
      <w:color w:val="FF0000"/>
    </w:rPr>
  </w:style>
  <w:style w:type="character" w:customStyle="1" w:styleId="msochangeprop0">
    <w:name w:val="msochangeprop"/>
    <w:basedOn w:val="a4"/>
    <w:rsid w:val="00FC72A6"/>
    <w:rPr>
      <w:color w:val="000000"/>
    </w:rPr>
  </w:style>
  <w:style w:type="character" w:customStyle="1" w:styleId="FontStyle20">
    <w:name w:val="Font Style20"/>
    <w:basedOn w:val="a4"/>
    <w:rsid w:val="00FC72A6"/>
    <w:rPr>
      <w:rFonts w:ascii="Times New Roman" w:hAnsi="Times New Roman" w:cs="Times New Roman" w:hint="default"/>
      <w:i/>
      <w:iCs/>
      <w:sz w:val="18"/>
      <w:szCs w:val="18"/>
    </w:rPr>
  </w:style>
  <w:style w:type="character" w:customStyle="1" w:styleId="FontStyle49">
    <w:name w:val="Font Style49"/>
    <w:basedOn w:val="a4"/>
    <w:uiPriority w:val="99"/>
    <w:rsid w:val="00FC72A6"/>
    <w:rPr>
      <w:rFonts w:ascii="Times New Roman" w:hAnsi="Times New Roman" w:cs="Times New Roman" w:hint="default"/>
      <w:sz w:val="26"/>
      <w:szCs w:val="26"/>
    </w:rPr>
  </w:style>
  <w:style w:type="character" w:customStyle="1" w:styleId="FontStyle13">
    <w:name w:val="Font Style13"/>
    <w:basedOn w:val="a4"/>
    <w:uiPriority w:val="99"/>
    <w:rsid w:val="00FC72A6"/>
    <w:rPr>
      <w:rFonts w:ascii="Arial Narrow" w:hAnsi="Arial Narrow" w:cs="Arial Narrow" w:hint="default"/>
      <w:sz w:val="34"/>
      <w:szCs w:val="34"/>
    </w:rPr>
  </w:style>
  <w:style w:type="character" w:customStyle="1" w:styleId="210">
    <w:name w:val="Основной текст 2 Знак1"/>
    <w:basedOn w:val="a4"/>
    <w:rsid w:val="00FC72A6"/>
    <w:rPr>
      <w:rFonts w:ascii="Times New Roman" w:eastAsia="Times New Roman" w:hAnsi="Times New Roman" w:cs="Times New Roman" w:hint="default"/>
      <w:sz w:val="24"/>
      <w:szCs w:val="24"/>
    </w:rPr>
  </w:style>
  <w:style w:type="character" w:customStyle="1" w:styleId="1b">
    <w:name w:val="Текст Знак1"/>
    <w:basedOn w:val="a4"/>
    <w:link w:val="aff2"/>
    <w:semiHidden/>
    <w:locked/>
    <w:rsid w:val="00FC72A6"/>
    <w:rPr>
      <w:rFonts w:ascii="Courier New" w:eastAsia="Times New Roman" w:hAnsi="Courier New" w:cs="Times New Roman"/>
      <w:sz w:val="24"/>
      <w:szCs w:val="24"/>
      <w:lang w:eastAsia="ru-RU"/>
    </w:rPr>
  </w:style>
  <w:style w:type="character" w:customStyle="1" w:styleId="affff2">
    <w:name w:val="Знак Знак Знак"/>
    <w:basedOn w:val="a4"/>
    <w:rsid w:val="00FC72A6"/>
    <w:rPr>
      <w:rFonts w:ascii="Courier New" w:hAnsi="Courier New" w:cs="Courier New" w:hint="default"/>
      <w:lang w:val="ru-RU" w:eastAsia="ru-RU" w:bidi="ar-SA"/>
    </w:rPr>
  </w:style>
  <w:style w:type="character" w:customStyle="1" w:styleId="affff3">
    <w:name w:val="Символ сноски"/>
    <w:rsid w:val="00FC72A6"/>
  </w:style>
  <w:style w:type="character" w:customStyle="1" w:styleId="FontStyle19">
    <w:name w:val="Font Style19"/>
    <w:basedOn w:val="a4"/>
    <w:rsid w:val="00FC72A6"/>
    <w:rPr>
      <w:rFonts w:ascii="Times New Roman" w:hAnsi="Times New Roman" w:cs="Times New Roman" w:hint="default"/>
      <w:sz w:val="14"/>
      <w:szCs w:val="14"/>
    </w:rPr>
  </w:style>
  <w:style w:type="character" w:customStyle="1" w:styleId="FontStyle21">
    <w:name w:val="Font Style21"/>
    <w:basedOn w:val="a4"/>
    <w:rsid w:val="00FC72A6"/>
    <w:rPr>
      <w:rFonts w:ascii="Times New Roman" w:hAnsi="Times New Roman" w:cs="Times New Roman" w:hint="default"/>
      <w:b/>
      <w:bCs/>
      <w:sz w:val="12"/>
      <w:szCs w:val="12"/>
    </w:rPr>
  </w:style>
  <w:style w:type="character" w:customStyle="1" w:styleId="FontStyle11">
    <w:name w:val="Font Style11"/>
    <w:basedOn w:val="a4"/>
    <w:uiPriority w:val="99"/>
    <w:rsid w:val="00FC72A6"/>
    <w:rPr>
      <w:rFonts w:ascii="Times New Roman" w:hAnsi="Times New Roman" w:cs="Times New Roman" w:hint="default"/>
      <w:sz w:val="26"/>
      <w:szCs w:val="26"/>
    </w:rPr>
  </w:style>
  <w:style w:type="character" w:customStyle="1" w:styleId="FontStyle15">
    <w:name w:val="Font Style15"/>
    <w:basedOn w:val="a4"/>
    <w:uiPriority w:val="99"/>
    <w:rsid w:val="00FC72A6"/>
    <w:rPr>
      <w:rFonts w:ascii="Arial Narrow" w:hAnsi="Arial Narrow" w:cs="Arial Narrow" w:hint="default"/>
      <w:sz w:val="34"/>
      <w:szCs w:val="34"/>
    </w:rPr>
  </w:style>
  <w:style w:type="character" w:customStyle="1" w:styleId="FontStyle14">
    <w:name w:val="Font Style14"/>
    <w:basedOn w:val="a4"/>
    <w:rsid w:val="00FC72A6"/>
    <w:rPr>
      <w:rFonts w:ascii="Times New Roman" w:hAnsi="Times New Roman" w:cs="Times New Roman" w:hint="default"/>
      <w:i/>
      <w:iCs/>
      <w:sz w:val="18"/>
      <w:szCs w:val="18"/>
    </w:rPr>
  </w:style>
  <w:style w:type="character" w:customStyle="1" w:styleId="apple-style-span">
    <w:name w:val="apple-style-span"/>
    <w:basedOn w:val="a4"/>
    <w:rsid w:val="00FC72A6"/>
  </w:style>
  <w:style w:type="character" w:customStyle="1" w:styleId="affff4">
    <w:name w:val="Гипертекстовая ссылка"/>
    <w:basedOn w:val="a4"/>
    <w:uiPriority w:val="99"/>
    <w:rsid w:val="00FC72A6"/>
    <w:rPr>
      <w:color w:val="008000"/>
    </w:rPr>
  </w:style>
  <w:style w:type="table" w:styleId="affff5">
    <w:name w:val="Table Grid"/>
    <w:basedOn w:val="a5"/>
    <w:rsid w:val="00FC72A6"/>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ff6">
    <w:name w:val="List"/>
    <w:basedOn w:val="ArNar0"/>
    <w:next w:val="a3"/>
    <w:uiPriority w:val="99"/>
    <w:semiHidden/>
    <w:unhideWhenUsed/>
    <w:rsid w:val="00FC72A6"/>
    <w:pPr>
      <w:spacing w:before="120" w:after="120"/>
    </w:pPr>
    <w:rPr>
      <w:u w:val="single"/>
    </w:rPr>
  </w:style>
  <w:style w:type="paragraph" w:customStyle="1" w:styleId="ConsPlusCell">
    <w:name w:val="ConsPlusCell"/>
    <w:uiPriority w:val="99"/>
    <w:rsid w:val="00FC72A6"/>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apple-converted-space">
    <w:name w:val="apple-converted-space"/>
    <w:basedOn w:val="a4"/>
    <w:rsid w:val="00FC72A6"/>
  </w:style>
  <w:style w:type="paragraph" w:customStyle="1" w:styleId="211">
    <w:name w:val="Основной текст 21"/>
    <w:basedOn w:val="a3"/>
    <w:rsid w:val="00FC72A6"/>
    <w:pPr>
      <w:suppressAutoHyphens/>
      <w:jc w:val="center"/>
    </w:pPr>
    <w:rPr>
      <w:lang w:eastAsia="ar-SA"/>
    </w:rPr>
  </w:style>
  <w:style w:type="paragraph" w:customStyle="1" w:styleId="ConsNonformat">
    <w:name w:val="ConsNonformat"/>
    <w:uiPriority w:val="99"/>
    <w:rsid w:val="00FC72A6"/>
    <w:pPr>
      <w:widowControl w:val="0"/>
      <w:suppressAutoHyphens/>
      <w:autoSpaceDE w:val="0"/>
      <w:spacing w:after="0" w:line="240" w:lineRule="auto"/>
      <w:ind w:right="19772"/>
    </w:pPr>
    <w:rPr>
      <w:rFonts w:ascii="Courier New" w:eastAsia="Arial" w:hAnsi="Courier New" w:cs="Courier New"/>
      <w:sz w:val="20"/>
      <w:szCs w:val="20"/>
      <w:lang w:eastAsia="ar-SA"/>
    </w:rPr>
  </w:style>
  <w:style w:type="paragraph" w:styleId="affff7">
    <w:name w:val="annotation text"/>
    <w:basedOn w:val="a3"/>
    <w:link w:val="affff8"/>
    <w:semiHidden/>
    <w:unhideWhenUsed/>
    <w:rsid w:val="00FC72A6"/>
    <w:rPr>
      <w:color w:val="000000"/>
      <w:sz w:val="20"/>
      <w:szCs w:val="20"/>
    </w:rPr>
  </w:style>
  <w:style w:type="character" w:customStyle="1" w:styleId="affff8">
    <w:name w:val="Текст примечания Знак"/>
    <w:basedOn w:val="a4"/>
    <w:link w:val="affff7"/>
    <w:semiHidden/>
    <w:rsid w:val="00FC72A6"/>
    <w:rPr>
      <w:rFonts w:ascii="Times New Roman" w:eastAsia="Times New Roman" w:hAnsi="Times New Roman" w:cs="Times New Roman"/>
      <w:color w:val="000000"/>
      <w:sz w:val="20"/>
      <w:szCs w:val="20"/>
      <w:lang w:eastAsia="ru-RU"/>
    </w:rPr>
  </w:style>
  <w:style w:type="paragraph" w:customStyle="1" w:styleId="f">
    <w:name w:val="f"/>
    <w:basedOn w:val="a3"/>
    <w:rsid w:val="00FC72A6"/>
    <w:pPr>
      <w:spacing w:before="100" w:beforeAutospacing="1" w:after="100" w:afterAutospacing="1"/>
    </w:pPr>
  </w:style>
  <w:style w:type="character" w:customStyle="1" w:styleId="ConsPlusNormal0">
    <w:name w:val="ConsPlusNormal Знак"/>
    <w:basedOn w:val="a4"/>
    <w:link w:val="ConsPlusNormal"/>
    <w:locked/>
    <w:rsid w:val="00FC72A6"/>
    <w:rPr>
      <w:rFonts w:ascii="Arial" w:eastAsia="Times New Roman" w:hAnsi="Arial" w:cs="Arial"/>
      <w:sz w:val="20"/>
      <w:szCs w:val="20"/>
      <w:lang w:eastAsia="ru-RU"/>
    </w:rPr>
  </w:style>
  <w:style w:type="paragraph" w:customStyle="1" w:styleId="Style17">
    <w:name w:val="Style17"/>
    <w:basedOn w:val="a3"/>
    <w:rsid w:val="00FC72A6"/>
    <w:pPr>
      <w:widowControl w:val="0"/>
      <w:autoSpaceDE w:val="0"/>
      <w:autoSpaceDN w:val="0"/>
      <w:adjustRightInd w:val="0"/>
      <w:spacing w:line="319" w:lineRule="exact"/>
      <w:ind w:hanging="194"/>
    </w:pPr>
  </w:style>
  <w:style w:type="character" w:customStyle="1" w:styleId="FontStyle22">
    <w:name w:val="Font Style22"/>
    <w:basedOn w:val="a4"/>
    <w:rsid w:val="00FC72A6"/>
    <w:rPr>
      <w:rFonts w:ascii="Times New Roman" w:hAnsi="Times New Roman" w:cs="Times New Roman" w:hint="default"/>
      <w:sz w:val="26"/>
      <w:szCs w:val="26"/>
    </w:rPr>
  </w:style>
  <w:style w:type="character" w:customStyle="1" w:styleId="FontStyle23">
    <w:name w:val="Font Style23"/>
    <w:basedOn w:val="a4"/>
    <w:rsid w:val="00FC72A6"/>
    <w:rPr>
      <w:rFonts w:ascii="Times New Roman" w:hAnsi="Times New Roman" w:cs="Times New Roman" w:hint="default"/>
      <w:i/>
      <w:iCs/>
      <w:sz w:val="26"/>
      <w:szCs w:val="26"/>
    </w:rPr>
  </w:style>
  <w:style w:type="character" w:customStyle="1" w:styleId="FontStyle27">
    <w:name w:val="Font Style27"/>
    <w:basedOn w:val="a4"/>
    <w:rsid w:val="00FC72A6"/>
    <w:rPr>
      <w:rFonts w:ascii="Times New Roman" w:hAnsi="Times New Roman" w:cs="Times New Roman" w:hint="default"/>
      <w:b/>
      <w:bCs/>
      <w:i/>
      <w:iCs/>
      <w:sz w:val="26"/>
      <w:szCs w:val="26"/>
    </w:rPr>
  </w:style>
  <w:style w:type="character" w:customStyle="1" w:styleId="FontStyle29">
    <w:name w:val="Font Style29"/>
    <w:basedOn w:val="a4"/>
    <w:rsid w:val="00FC72A6"/>
    <w:rPr>
      <w:rFonts w:ascii="Times New Roman" w:hAnsi="Times New Roman" w:cs="Times New Roman" w:hint="default"/>
      <w:sz w:val="16"/>
      <w:szCs w:val="16"/>
    </w:rPr>
  </w:style>
  <w:style w:type="character" w:styleId="affff9">
    <w:name w:val="Emphasis"/>
    <w:basedOn w:val="a4"/>
    <w:uiPriority w:val="20"/>
    <w:qFormat/>
    <w:rsid w:val="00FC72A6"/>
    <w:rPr>
      <w:i/>
      <w:iCs/>
    </w:rPr>
  </w:style>
  <w:style w:type="paragraph" w:customStyle="1" w:styleId="consplusnonformat0">
    <w:name w:val="consplusnonformat"/>
    <w:basedOn w:val="a3"/>
    <w:rsid w:val="00FC72A6"/>
    <w:pPr>
      <w:spacing w:before="100" w:beforeAutospacing="1" w:after="100" w:afterAutospacing="1"/>
    </w:pPr>
  </w:style>
  <w:style w:type="paragraph" w:customStyle="1" w:styleId="affffa">
    <w:name w:val="Заголовок таблицы"/>
    <w:basedOn w:val="a3"/>
    <w:rsid w:val="00FC72A6"/>
    <w:pPr>
      <w:suppressLineNumbers/>
      <w:suppressAutoHyphens/>
      <w:jc w:val="center"/>
    </w:pPr>
    <w:rPr>
      <w:b/>
      <w:bCs/>
      <w:lang w:eastAsia="ar-SA"/>
    </w:rPr>
  </w:style>
  <w:style w:type="paragraph" w:customStyle="1" w:styleId="2e">
    <w:name w:val="заголовок 2"/>
    <w:basedOn w:val="a3"/>
    <w:next w:val="a3"/>
    <w:rsid w:val="00FC72A6"/>
    <w:pPr>
      <w:keepNext/>
      <w:autoSpaceDE w:val="0"/>
      <w:autoSpaceDN w:val="0"/>
      <w:jc w:val="center"/>
      <w:outlineLvl w:val="1"/>
    </w:pPr>
    <w:rPr>
      <w:sz w:val="28"/>
      <w:szCs w:val="28"/>
    </w:rPr>
  </w:style>
  <w:style w:type="character" w:customStyle="1" w:styleId="1f4">
    <w:name w:val="Нижний колонтитул Знак1"/>
    <w:basedOn w:val="a4"/>
    <w:semiHidden/>
    <w:locked/>
    <w:rsid w:val="00FC72A6"/>
    <w:rPr>
      <w:rFonts w:ascii="Times New Roman" w:eastAsia="Times New Roman" w:hAnsi="Times New Roman" w:cs="Times New Roman"/>
      <w:sz w:val="28"/>
      <w:szCs w:val="28"/>
      <w:lang w:eastAsia="ru-RU"/>
    </w:rPr>
  </w:style>
  <w:style w:type="character" w:customStyle="1" w:styleId="1f5">
    <w:name w:val="Подзаголовок Знак1"/>
    <w:aliases w:val="Обычный таблица Знак1"/>
    <w:basedOn w:val="a4"/>
    <w:locked/>
    <w:rsid w:val="00FC72A6"/>
    <w:rPr>
      <w:rFonts w:ascii="Times New Roman" w:eastAsia="Times New Roman" w:hAnsi="Times New Roman" w:cs="Times New Roman"/>
      <w:sz w:val="28"/>
      <w:szCs w:val="28"/>
      <w:lang w:eastAsia="ru-RU"/>
    </w:rPr>
  </w:style>
  <w:style w:type="character" w:customStyle="1" w:styleId="1f6">
    <w:name w:val="Текст выноски Знак1"/>
    <w:basedOn w:val="a4"/>
    <w:uiPriority w:val="99"/>
    <w:semiHidden/>
    <w:locked/>
    <w:rsid w:val="00FC72A6"/>
    <w:rPr>
      <w:rFonts w:ascii="Tahoma" w:eastAsia="Times New Roman" w:hAnsi="Tahoma" w:cs="Tahoma"/>
      <w:sz w:val="16"/>
      <w:szCs w:val="16"/>
      <w:lang w:eastAsia="ru-RU"/>
    </w:rPr>
  </w:style>
  <w:style w:type="character" w:customStyle="1" w:styleId="ts71">
    <w:name w:val="ts71"/>
    <w:basedOn w:val="a4"/>
    <w:rsid w:val="00FC72A6"/>
    <w:rPr>
      <w:rFonts w:ascii="Arial" w:hAnsi="Arial" w:cs="Arial" w:hint="default"/>
      <w:color w:val="5E758C"/>
      <w:sz w:val="35"/>
      <w:szCs w:val="35"/>
    </w:rPr>
  </w:style>
  <w:style w:type="paragraph" w:customStyle="1" w:styleId="allbold">
    <w:name w:val="allbold"/>
    <w:basedOn w:val="a3"/>
    <w:rsid w:val="00FC72A6"/>
    <w:pPr>
      <w:spacing w:before="100" w:beforeAutospacing="1" w:after="100" w:afterAutospacing="1"/>
      <w:jc w:val="center"/>
    </w:pPr>
    <w:rPr>
      <w:b/>
      <w:bCs/>
      <w:color w:val="000000"/>
      <w:sz w:val="27"/>
      <w:szCs w:val="27"/>
    </w:rPr>
  </w:style>
  <w:style w:type="character" w:customStyle="1" w:styleId="TimesNewRoman14">
    <w:name w:val="Times New Roman 14 пт Знак"/>
    <w:basedOn w:val="a4"/>
    <w:link w:val="TimesNewRoman140"/>
    <w:locked/>
    <w:rsid w:val="00FC72A6"/>
    <w:rPr>
      <w:rFonts w:cs="Arial"/>
      <w:sz w:val="28"/>
      <w:lang w:eastAsia="ru-RU"/>
    </w:rPr>
  </w:style>
  <w:style w:type="paragraph" w:customStyle="1" w:styleId="TimesNewRoman140">
    <w:name w:val="Times New Roman 14 пт"/>
    <w:link w:val="TimesNewRoman14"/>
    <w:rsid w:val="00FC72A6"/>
    <w:pPr>
      <w:spacing w:after="0" w:line="240" w:lineRule="auto"/>
    </w:pPr>
    <w:rPr>
      <w:rFonts w:cs="Arial"/>
      <w:sz w:val="28"/>
      <w:lang w:eastAsia="ru-RU"/>
    </w:rPr>
  </w:style>
  <w:style w:type="paragraph" w:styleId="HTML">
    <w:name w:val="HTML Preformatted"/>
    <w:basedOn w:val="a3"/>
    <w:link w:val="HTML0"/>
    <w:uiPriority w:val="99"/>
    <w:unhideWhenUsed/>
    <w:rsid w:val="00FC72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4"/>
    <w:link w:val="HTML"/>
    <w:uiPriority w:val="99"/>
    <w:rsid w:val="00FC72A6"/>
    <w:rPr>
      <w:rFonts w:ascii="Courier New" w:eastAsia="Times New Roman" w:hAnsi="Courier New" w:cs="Courier New"/>
      <w:sz w:val="20"/>
      <w:szCs w:val="20"/>
      <w:lang w:eastAsia="ru-RU"/>
    </w:rPr>
  </w:style>
  <w:style w:type="character" w:customStyle="1" w:styleId="2f">
    <w:name w:val="Цитата 2 Знак"/>
    <w:basedOn w:val="a4"/>
    <w:link w:val="2f0"/>
    <w:uiPriority w:val="29"/>
    <w:rsid w:val="00FC72A6"/>
    <w:rPr>
      <w:i/>
      <w:iCs/>
      <w:color w:val="000000"/>
      <w:sz w:val="24"/>
      <w:szCs w:val="24"/>
    </w:rPr>
  </w:style>
  <w:style w:type="paragraph" w:styleId="2f0">
    <w:name w:val="Quote"/>
    <w:basedOn w:val="a3"/>
    <w:next w:val="a3"/>
    <w:link w:val="2f"/>
    <w:uiPriority w:val="29"/>
    <w:qFormat/>
    <w:rsid w:val="00FC72A6"/>
    <w:rPr>
      <w:rFonts w:asciiTheme="minorHAnsi" w:eastAsiaTheme="minorHAnsi" w:hAnsiTheme="minorHAnsi" w:cstheme="minorBidi"/>
      <w:i/>
      <w:iCs/>
      <w:color w:val="000000"/>
      <w:lang w:eastAsia="en-US"/>
    </w:rPr>
  </w:style>
  <w:style w:type="character" w:customStyle="1" w:styleId="212">
    <w:name w:val="Цитата 2 Знак1"/>
    <w:basedOn w:val="a4"/>
    <w:uiPriority w:val="29"/>
    <w:rsid w:val="00FC72A6"/>
    <w:rPr>
      <w:rFonts w:ascii="Times New Roman" w:eastAsia="Times New Roman" w:hAnsi="Times New Roman" w:cs="Times New Roman"/>
      <w:i/>
      <w:iCs/>
      <w:color w:val="000000" w:themeColor="text1"/>
      <w:sz w:val="24"/>
      <w:szCs w:val="24"/>
      <w:lang w:eastAsia="ru-RU"/>
    </w:rPr>
  </w:style>
  <w:style w:type="character" w:customStyle="1" w:styleId="s100">
    <w:name w:val="s_10"/>
    <w:basedOn w:val="a4"/>
    <w:rsid w:val="00FC72A6"/>
  </w:style>
  <w:style w:type="character" w:customStyle="1" w:styleId="versioncommenttitle">
    <w:name w:val="versioncommenttitle"/>
    <w:basedOn w:val="a4"/>
    <w:rsid w:val="00FC72A6"/>
  </w:style>
  <w:style w:type="character" w:customStyle="1" w:styleId="garantcommenttitle">
    <w:name w:val="garantcommenttitle"/>
    <w:basedOn w:val="a4"/>
    <w:rsid w:val="00FC72A6"/>
  </w:style>
  <w:style w:type="character" w:customStyle="1" w:styleId="1f7">
    <w:name w:val="1Текст Сурков Знак"/>
    <w:link w:val="1f8"/>
    <w:locked/>
    <w:rsid w:val="00FC72A6"/>
    <w:rPr>
      <w:sz w:val="28"/>
      <w:szCs w:val="28"/>
    </w:rPr>
  </w:style>
  <w:style w:type="paragraph" w:customStyle="1" w:styleId="1f8">
    <w:name w:val="1Текст Сурков"/>
    <w:basedOn w:val="a3"/>
    <w:link w:val="1f7"/>
    <w:qFormat/>
    <w:rsid w:val="00FC72A6"/>
    <w:pPr>
      <w:ind w:firstLine="708"/>
      <w:jc w:val="both"/>
    </w:pPr>
    <w:rPr>
      <w:rFonts w:asciiTheme="minorHAnsi" w:eastAsiaTheme="minorHAnsi" w:hAnsiTheme="minorHAnsi" w:cstheme="minorBidi"/>
      <w:sz w:val="28"/>
      <w:szCs w:val="28"/>
      <w:lang w:eastAsia="en-US"/>
    </w:rPr>
  </w:style>
  <w:style w:type="character" w:customStyle="1" w:styleId="ConsPlusTitle0">
    <w:name w:val="ConsPlusTitle Знак"/>
    <w:link w:val="ConsPlusTitle"/>
    <w:uiPriority w:val="99"/>
    <w:locked/>
    <w:rsid w:val="00FC72A6"/>
    <w:rPr>
      <w:rFonts w:ascii="Arial" w:eastAsia="Times New Roman" w:hAnsi="Arial" w:cs="Arial"/>
      <w:b/>
      <w:bCs/>
      <w:sz w:val="16"/>
      <w:szCs w:val="16"/>
      <w:lang w:eastAsia="ru-RU"/>
    </w:rPr>
  </w:style>
  <w:style w:type="paragraph" w:customStyle="1" w:styleId="affffb">
    <w:name w:val="Заголовок к тексту"/>
    <w:basedOn w:val="a3"/>
    <w:next w:val="a9"/>
    <w:semiHidden/>
    <w:rsid w:val="00FC72A6"/>
    <w:pPr>
      <w:suppressAutoHyphens/>
      <w:spacing w:after="480" w:line="240" w:lineRule="exact"/>
    </w:pPr>
    <w:rPr>
      <w:b/>
      <w:bCs/>
      <w:sz w:val="28"/>
      <w:szCs w:val="28"/>
    </w:rPr>
  </w:style>
  <w:style w:type="paragraph" w:customStyle="1" w:styleId="affffc">
    <w:name w:val="Заголовок"/>
    <w:basedOn w:val="a3"/>
    <w:next w:val="a9"/>
    <w:rsid w:val="00FC72A6"/>
    <w:pPr>
      <w:keepNext/>
      <w:suppressAutoHyphens/>
      <w:spacing w:before="240" w:after="120"/>
    </w:pPr>
    <w:rPr>
      <w:rFonts w:ascii="Arial" w:eastAsia="Arial Unicode MS" w:hAnsi="Arial" w:cs="Tahoma"/>
      <w:sz w:val="28"/>
      <w:szCs w:val="28"/>
      <w:lang w:eastAsia="ar-SA"/>
    </w:rPr>
  </w:style>
  <w:style w:type="paragraph" w:customStyle="1" w:styleId="ArialNarrow13pt1">
    <w:name w:val="Arial Narrow 13 pt по ширине Первая строка:  1 см"/>
    <w:basedOn w:val="afffa"/>
    <w:uiPriority w:val="99"/>
    <w:semiHidden/>
    <w:rsid w:val="00FC72A6"/>
    <w:pPr>
      <w:ind w:firstLine="567"/>
      <w:jc w:val="both"/>
    </w:pPr>
    <w:rPr>
      <w:rFonts w:ascii="Arial Narrow" w:hAnsi="Arial Narrow"/>
      <w:sz w:val="26"/>
      <w:lang w:val="en-US"/>
    </w:rPr>
  </w:style>
  <w:style w:type="paragraph" w:customStyle="1" w:styleId="38">
    <w:name w:val="аква3"/>
    <w:basedOn w:val="a3"/>
    <w:uiPriority w:val="99"/>
    <w:semiHidden/>
    <w:rsid w:val="00FC72A6"/>
    <w:pPr>
      <w:spacing w:line="360" w:lineRule="auto"/>
      <w:ind w:firstLine="709"/>
      <w:jc w:val="both"/>
    </w:pPr>
    <w:rPr>
      <w:rFonts w:ascii="Book Antiqua" w:hAnsi="Book Antiqua"/>
      <w:sz w:val="28"/>
    </w:rPr>
  </w:style>
  <w:style w:type="paragraph" w:customStyle="1" w:styleId="affffd">
    <w:name w:val="аква"/>
    <w:basedOn w:val="a3"/>
    <w:uiPriority w:val="99"/>
    <w:semiHidden/>
    <w:rsid w:val="00FC72A6"/>
    <w:pPr>
      <w:ind w:firstLine="709"/>
      <w:jc w:val="both"/>
    </w:pPr>
    <w:rPr>
      <w:rFonts w:ascii="Book Antiqua" w:hAnsi="Book Antiqua"/>
      <w:sz w:val="28"/>
    </w:rPr>
  </w:style>
  <w:style w:type="paragraph" w:customStyle="1" w:styleId="NAmber">
    <w:name w:val="NAmber"/>
    <w:basedOn w:val="affffd"/>
    <w:uiPriority w:val="99"/>
    <w:semiHidden/>
    <w:rsid w:val="00FC72A6"/>
    <w:pPr>
      <w:jc w:val="center"/>
    </w:pPr>
    <w:rPr>
      <w:rFonts w:ascii="Gaze" w:hAnsi="Gaze"/>
      <w:b/>
      <w:bCs/>
      <w:sz w:val="36"/>
    </w:rPr>
  </w:style>
  <w:style w:type="paragraph" w:customStyle="1" w:styleId="affffe">
    <w:name w:val="аквамарин"/>
    <w:basedOn w:val="affffd"/>
    <w:uiPriority w:val="99"/>
    <w:semiHidden/>
    <w:rsid w:val="00FC72A6"/>
    <w:pPr>
      <w:keepLines/>
      <w:spacing w:line="360" w:lineRule="auto"/>
      <w:jc w:val="center"/>
    </w:pPr>
    <w:rPr>
      <w:rFonts w:ascii="Monotype Corsiva" w:hAnsi="Monotype Corsiva"/>
    </w:rPr>
  </w:style>
  <w:style w:type="paragraph" w:customStyle="1" w:styleId="514">
    <w:name w:val="Стиль аква5 + 14 пт"/>
    <w:basedOn w:val="a3"/>
    <w:autoRedefine/>
    <w:uiPriority w:val="99"/>
    <w:semiHidden/>
    <w:rsid w:val="00FC72A6"/>
    <w:pPr>
      <w:spacing w:line="360" w:lineRule="auto"/>
      <w:jc w:val="center"/>
    </w:pPr>
    <w:rPr>
      <w:rFonts w:ascii="Arial" w:hAnsi="Arial"/>
    </w:rPr>
  </w:style>
  <w:style w:type="paragraph" w:customStyle="1" w:styleId="afffff">
    <w:name w:val="Реферат"/>
    <w:basedOn w:val="a3"/>
    <w:uiPriority w:val="99"/>
    <w:semiHidden/>
    <w:rsid w:val="00FC72A6"/>
    <w:pPr>
      <w:spacing w:line="360" w:lineRule="auto"/>
      <w:ind w:firstLine="709"/>
      <w:jc w:val="both"/>
    </w:pPr>
  </w:style>
  <w:style w:type="paragraph" w:customStyle="1" w:styleId="afffff0">
    <w:name w:val="реферат"/>
    <w:basedOn w:val="ac"/>
    <w:uiPriority w:val="99"/>
    <w:semiHidden/>
    <w:rsid w:val="00FC72A6"/>
    <w:pPr>
      <w:suppressAutoHyphens/>
      <w:spacing w:before="100" w:beforeAutospacing="1" w:after="100" w:afterAutospacing="1" w:line="360" w:lineRule="auto"/>
      <w:ind w:firstLine="709"/>
      <w:jc w:val="both"/>
    </w:pPr>
  </w:style>
  <w:style w:type="paragraph" w:customStyle="1" w:styleId="63">
    <w:name w:val="Стиль По ширине Перед:  6 пт"/>
    <w:basedOn w:val="a3"/>
    <w:autoRedefine/>
    <w:uiPriority w:val="99"/>
    <w:semiHidden/>
    <w:rsid w:val="00FC72A6"/>
    <w:pPr>
      <w:ind w:firstLine="709"/>
      <w:jc w:val="both"/>
    </w:pPr>
    <w:rPr>
      <w:sz w:val="28"/>
      <w:szCs w:val="28"/>
    </w:rPr>
  </w:style>
  <w:style w:type="paragraph" w:customStyle="1" w:styleId="125">
    <w:name w:val="Стиль По ширине Первая строка:  1.25 см"/>
    <w:basedOn w:val="a3"/>
    <w:uiPriority w:val="99"/>
    <w:semiHidden/>
    <w:rsid w:val="00FC72A6"/>
    <w:pPr>
      <w:spacing w:before="120"/>
      <w:ind w:firstLine="709"/>
      <w:jc w:val="both"/>
    </w:pPr>
    <w:rPr>
      <w:szCs w:val="20"/>
    </w:rPr>
  </w:style>
  <w:style w:type="paragraph" w:customStyle="1" w:styleId="zagc-1">
    <w:name w:val="zagc-1"/>
    <w:basedOn w:val="a3"/>
    <w:uiPriority w:val="99"/>
    <w:semiHidden/>
    <w:rsid w:val="00FC72A6"/>
    <w:pPr>
      <w:spacing w:before="135" w:after="60"/>
      <w:ind w:firstLine="150"/>
      <w:jc w:val="center"/>
    </w:pPr>
    <w:rPr>
      <w:rFonts w:ascii="Arial" w:hAnsi="Arial" w:cs="Arial"/>
      <w:b/>
      <w:bCs/>
      <w:caps/>
      <w:color w:val="29211E"/>
      <w:sz w:val="20"/>
      <w:szCs w:val="20"/>
    </w:rPr>
  </w:style>
  <w:style w:type="paragraph" w:customStyle="1" w:styleId="Iauiue3">
    <w:name w:val="Iau?iue3"/>
    <w:uiPriority w:val="99"/>
    <w:semiHidden/>
    <w:rsid w:val="00FC72A6"/>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zagc-0">
    <w:name w:val="zagc-0"/>
    <w:basedOn w:val="a3"/>
    <w:uiPriority w:val="99"/>
    <w:semiHidden/>
    <w:rsid w:val="00FC72A6"/>
    <w:pPr>
      <w:spacing w:before="180" w:after="60"/>
      <w:ind w:firstLine="150"/>
      <w:jc w:val="center"/>
    </w:pPr>
    <w:rPr>
      <w:rFonts w:ascii="Arial" w:hAnsi="Arial" w:cs="Arial"/>
      <w:b/>
      <w:bCs/>
      <w:caps/>
      <w:color w:val="29211E"/>
    </w:rPr>
  </w:style>
  <w:style w:type="paragraph" w:customStyle="1" w:styleId="afffff1">
    <w:name w:val="Прижатый влево"/>
    <w:basedOn w:val="a3"/>
    <w:next w:val="a3"/>
    <w:rsid w:val="00FC72A6"/>
    <w:pPr>
      <w:widowControl w:val="0"/>
      <w:autoSpaceDE w:val="0"/>
      <w:autoSpaceDN w:val="0"/>
      <w:adjustRightInd w:val="0"/>
      <w:jc w:val="both"/>
    </w:pPr>
    <w:rPr>
      <w:rFonts w:ascii="Arial" w:hAnsi="Arial" w:cs="Arial"/>
    </w:rPr>
  </w:style>
  <w:style w:type="paragraph" w:customStyle="1" w:styleId="afffff2">
    <w:name w:val="Нормальный (таблица)"/>
    <w:basedOn w:val="a3"/>
    <w:next w:val="a3"/>
    <w:uiPriority w:val="99"/>
    <w:semiHidden/>
    <w:rsid w:val="00FC72A6"/>
    <w:pPr>
      <w:widowControl w:val="0"/>
      <w:autoSpaceDE w:val="0"/>
      <w:autoSpaceDN w:val="0"/>
      <w:adjustRightInd w:val="0"/>
      <w:jc w:val="both"/>
    </w:pPr>
    <w:rPr>
      <w:rFonts w:ascii="Arial" w:hAnsi="Arial" w:cs="Arial"/>
    </w:rPr>
  </w:style>
  <w:style w:type="paragraph" w:customStyle="1" w:styleId="a0">
    <w:name w:val="Маркированный"/>
    <w:basedOn w:val="a3"/>
    <w:uiPriority w:val="99"/>
    <w:semiHidden/>
    <w:rsid w:val="00FC72A6"/>
    <w:pPr>
      <w:numPr>
        <w:numId w:val="4"/>
      </w:numPr>
      <w:jc w:val="both"/>
    </w:pPr>
    <w:rPr>
      <w:sz w:val="28"/>
      <w:szCs w:val="28"/>
    </w:rPr>
  </w:style>
  <w:style w:type="character" w:customStyle="1" w:styleId="1f9">
    <w:name w:val="Стиль1 Знак"/>
    <w:basedOn w:val="a4"/>
    <w:link w:val="1fa"/>
    <w:locked/>
    <w:rsid w:val="00FC72A6"/>
    <w:rPr>
      <w:sz w:val="26"/>
      <w:szCs w:val="26"/>
    </w:rPr>
  </w:style>
  <w:style w:type="paragraph" w:customStyle="1" w:styleId="1fa">
    <w:name w:val="Стиль1"/>
    <w:basedOn w:val="a3"/>
    <w:link w:val="1f9"/>
    <w:qFormat/>
    <w:rsid w:val="00FC72A6"/>
    <w:pPr>
      <w:widowControl w:val="0"/>
      <w:autoSpaceDE w:val="0"/>
      <w:autoSpaceDN w:val="0"/>
      <w:adjustRightInd w:val="0"/>
      <w:jc w:val="both"/>
    </w:pPr>
    <w:rPr>
      <w:rFonts w:asciiTheme="minorHAnsi" w:eastAsiaTheme="minorHAnsi" w:hAnsiTheme="minorHAnsi" w:cstheme="minorBidi"/>
      <w:sz w:val="26"/>
      <w:szCs w:val="26"/>
      <w:lang w:eastAsia="en-US"/>
    </w:rPr>
  </w:style>
  <w:style w:type="paragraph" w:customStyle="1" w:styleId="TimesNewRoman14125">
    <w:name w:val="Стиль Times New Roman 14 пт По ширине Первая строка:  1.25 см С..."/>
    <w:basedOn w:val="a3"/>
    <w:uiPriority w:val="99"/>
    <w:semiHidden/>
    <w:rsid w:val="00FC72A6"/>
    <w:pPr>
      <w:suppressAutoHyphens/>
      <w:ind w:right="-40" w:firstLine="709"/>
      <w:jc w:val="both"/>
    </w:pPr>
    <w:rPr>
      <w:sz w:val="28"/>
      <w:szCs w:val="20"/>
      <w:lang w:eastAsia="ar-SA"/>
    </w:rPr>
  </w:style>
  <w:style w:type="paragraph" w:customStyle="1" w:styleId="tekstob">
    <w:name w:val="tekstob"/>
    <w:basedOn w:val="a3"/>
    <w:uiPriority w:val="99"/>
    <w:semiHidden/>
    <w:rsid w:val="00FC72A6"/>
    <w:pPr>
      <w:spacing w:before="100" w:beforeAutospacing="1" w:after="100" w:afterAutospacing="1"/>
    </w:pPr>
  </w:style>
  <w:style w:type="character" w:customStyle="1" w:styleId="fts-hit">
    <w:name w:val="fts-hit"/>
    <w:basedOn w:val="a4"/>
    <w:uiPriority w:val="99"/>
    <w:rsid w:val="00FC72A6"/>
    <w:rPr>
      <w:shd w:val="clear" w:color="auto" w:fill="FFC0CB"/>
    </w:rPr>
  </w:style>
  <w:style w:type="character" w:customStyle="1" w:styleId="afffff3">
    <w:name w:val="Цветовое выделение"/>
    <w:uiPriority w:val="99"/>
    <w:rsid w:val="00FC72A6"/>
    <w:rPr>
      <w:b/>
      <w:bCs/>
      <w:color w:val="000080"/>
    </w:rPr>
  </w:style>
  <w:style w:type="character" w:customStyle="1" w:styleId="WW8Num8z0">
    <w:name w:val="WW8Num8z0"/>
    <w:uiPriority w:val="99"/>
    <w:rsid w:val="00FC72A6"/>
    <w:rPr>
      <w:rFonts w:ascii="Symbol" w:hAnsi="Symbol" w:hint="default"/>
      <w:sz w:val="18"/>
    </w:rPr>
  </w:style>
  <w:style w:type="paragraph" w:customStyle="1" w:styleId="112">
    <w:name w:val="Обычный + 11 пт"/>
    <w:basedOn w:val="a3"/>
    <w:rsid w:val="00FC72A6"/>
    <w:pPr>
      <w:jc w:val="center"/>
    </w:pPr>
    <w:rPr>
      <w:sz w:val="18"/>
      <w:szCs w:val="18"/>
    </w:rPr>
  </w:style>
  <w:style w:type="character" w:customStyle="1" w:styleId="afffff4">
    <w:name w:val="a"/>
    <w:basedOn w:val="a4"/>
    <w:rsid w:val="003D77D8"/>
  </w:style>
  <w:style w:type="paragraph" w:customStyle="1" w:styleId="s31">
    <w:name w:val="s_3"/>
    <w:basedOn w:val="a3"/>
    <w:rsid w:val="006A7FDB"/>
    <w:pPr>
      <w:spacing w:before="100" w:beforeAutospacing="1" w:after="100" w:afterAutospacing="1"/>
    </w:pPr>
  </w:style>
  <w:style w:type="paragraph" w:customStyle="1" w:styleId="s12">
    <w:name w:val="s_1"/>
    <w:basedOn w:val="a3"/>
    <w:rsid w:val="006A7FDB"/>
    <w:pPr>
      <w:spacing w:before="100" w:beforeAutospacing="1" w:after="100" w:afterAutospacing="1"/>
    </w:pPr>
  </w:style>
  <w:style w:type="paragraph" w:customStyle="1" w:styleId="formattext">
    <w:name w:val="formattext"/>
    <w:basedOn w:val="a3"/>
    <w:rsid w:val="00385F9E"/>
    <w:pPr>
      <w:spacing w:before="100" w:beforeAutospacing="1" w:after="100" w:afterAutospacing="1"/>
    </w:pPr>
  </w:style>
  <w:style w:type="paragraph" w:customStyle="1" w:styleId="western">
    <w:name w:val="western"/>
    <w:basedOn w:val="a3"/>
    <w:rsid w:val="001164D6"/>
    <w:pPr>
      <w:spacing w:before="100" w:beforeAutospacing="1" w:after="100" w:afterAutospacing="1"/>
    </w:pPr>
  </w:style>
  <w:style w:type="paragraph" w:customStyle="1" w:styleId="1fb">
    <w:name w:val="заголовок 1"/>
    <w:basedOn w:val="a3"/>
    <w:next w:val="a3"/>
    <w:rsid w:val="001164D6"/>
    <w:pPr>
      <w:keepNext/>
      <w:autoSpaceDE w:val="0"/>
      <w:autoSpaceDN w:val="0"/>
      <w:jc w:val="center"/>
      <w:outlineLvl w:val="0"/>
    </w:pPr>
    <w:rPr>
      <w:b/>
      <w:bCs/>
      <w:sz w:val="28"/>
      <w:szCs w:val="28"/>
    </w:rPr>
  </w:style>
  <w:style w:type="character" w:customStyle="1" w:styleId="s40">
    <w:name w:val="s4"/>
    <w:basedOn w:val="a4"/>
    <w:rsid w:val="001164D6"/>
  </w:style>
  <w:style w:type="paragraph" w:customStyle="1" w:styleId="consnonformat0">
    <w:name w:val="consnonformat"/>
    <w:basedOn w:val="a3"/>
    <w:rsid w:val="001552CA"/>
    <w:pPr>
      <w:spacing w:before="158" w:after="158"/>
    </w:pPr>
  </w:style>
  <w:style w:type="paragraph" w:customStyle="1" w:styleId="consplusnormal1">
    <w:name w:val="consplusnormal"/>
    <w:basedOn w:val="a3"/>
    <w:uiPriority w:val="99"/>
    <w:rsid w:val="00A31581"/>
    <w:pPr>
      <w:spacing w:before="100" w:beforeAutospacing="1" w:after="100" w:afterAutospacing="1"/>
    </w:pPr>
  </w:style>
  <w:style w:type="paragraph" w:customStyle="1" w:styleId="consplustitle1">
    <w:name w:val="consplustitle"/>
    <w:basedOn w:val="a3"/>
    <w:uiPriority w:val="99"/>
    <w:rsid w:val="00A31581"/>
    <w:pPr>
      <w:spacing w:before="100" w:beforeAutospacing="1" w:after="100" w:afterAutospacing="1"/>
    </w:pPr>
  </w:style>
  <w:style w:type="paragraph" w:customStyle="1" w:styleId="default0">
    <w:name w:val="default"/>
    <w:basedOn w:val="a3"/>
    <w:uiPriority w:val="99"/>
    <w:rsid w:val="00A31581"/>
    <w:pPr>
      <w:spacing w:before="100" w:beforeAutospacing="1" w:after="100" w:afterAutospacing="1"/>
    </w:pPr>
  </w:style>
  <w:style w:type="paragraph" w:customStyle="1" w:styleId="sc">
    <w:name w:val="s"/>
    <w:basedOn w:val="a3"/>
    <w:uiPriority w:val="99"/>
    <w:rsid w:val="00A31581"/>
    <w:pPr>
      <w:spacing w:before="100" w:beforeAutospacing="1" w:after="100" w:afterAutospacing="1"/>
    </w:pPr>
  </w:style>
  <w:style w:type="paragraph" w:customStyle="1" w:styleId="iauiue1">
    <w:name w:val="iauiue1"/>
    <w:basedOn w:val="a3"/>
    <w:uiPriority w:val="99"/>
    <w:rsid w:val="00A31581"/>
    <w:pPr>
      <w:spacing w:before="100" w:beforeAutospacing="1" w:after="100" w:afterAutospacing="1"/>
    </w:pPr>
  </w:style>
  <w:style w:type="paragraph" w:customStyle="1" w:styleId="conspluscell0">
    <w:name w:val="conspluscell"/>
    <w:basedOn w:val="a3"/>
    <w:uiPriority w:val="99"/>
    <w:rsid w:val="00A31581"/>
    <w:pPr>
      <w:spacing w:before="100" w:beforeAutospacing="1" w:after="100" w:afterAutospacing="1"/>
    </w:pPr>
  </w:style>
  <w:style w:type="paragraph" w:customStyle="1" w:styleId="tablecontents">
    <w:name w:val="tablecontents"/>
    <w:basedOn w:val="a3"/>
    <w:uiPriority w:val="99"/>
    <w:rsid w:val="00A31581"/>
    <w:pPr>
      <w:spacing w:before="100" w:beforeAutospacing="1" w:after="100" w:afterAutospacing="1"/>
    </w:pPr>
  </w:style>
  <w:style w:type="paragraph" w:customStyle="1" w:styleId="e9">
    <w:name w:val="e9"/>
    <w:basedOn w:val="a3"/>
    <w:uiPriority w:val="99"/>
    <w:rsid w:val="00A31581"/>
    <w:pPr>
      <w:spacing w:before="100" w:beforeAutospacing="1" w:after="100" w:afterAutospacing="1"/>
    </w:pPr>
  </w:style>
  <w:style w:type="character" w:customStyle="1" w:styleId="spelle">
    <w:name w:val="spelle"/>
    <w:basedOn w:val="a4"/>
    <w:rsid w:val="00A31581"/>
  </w:style>
  <w:style w:type="character" w:customStyle="1" w:styleId="blk">
    <w:name w:val="blk"/>
    <w:basedOn w:val="a4"/>
    <w:rsid w:val="00A31581"/>
  </w:style>
  <w:style w:type="character" w:customStyle="1" w:styleId="afff2">
    <w:name w:val="Основной текст_"/>
    <w:link w:val="1f"/>
    <w:locked/>
    <w:rsid w:val="00257B47"/>
    <w:rPr>
      <w:rFonts w:ascii="Arial" w:eastAsia="Times New Roman" w:hAnsi="Arial" w:cs="Times New Roman"/>
      <w:sz w:val="24"/>
      <w:szCs w:val="20"/>
      <w:lang w:eastAsia="ru-RU"/>
    </w:rPr>
  </w:style>
  <w:style w:type="character" w:customStyle="1" w:styleId="FontStyle40">
    <w:name w:val="Font Style40"/>
    <w:basedOn w:val="a4"/>
    <w:rsid w:val="002C7ECB"/>
    <w:rPr>
      <w:rFonts w:ascii="Times New Roman" w:hAnsi="Times New Roman" w:cs="Times New Roman" w:hint="default"/>
      <w:sz w:val="26"/>
      <w:szCs w:val="26"/>
    </w:rPr>
  </w:style>
  <w:style w:type="paragraph" w:customStyle="1" w:styleId="H4">
    <w:name w:val="H4"/>
    <w:basedOn w:val="a3"/>
    <w:next w:val="a3"/>
    <w:rsid w:val="002C32D3"/>
    <w:pPr>
      <w:keepNext/>
      <w:widowControl w:val="0"/>
      <w:spacing w:before="100" w:after="100"/>
    </w:pPr>
    <w:rPr>
      <w:b/>
      <w:szCs w:val="20"/>
    </w:rPr>
  </w:style>
  <w:style w:type="paragraph" w:customStyle="1" w:styleId="ConsPlusTitlePage">
    <w:name w:val="ConsPlusTitlePage"/>
    <w:rsid w:val="004462F6"/>
    <w:pPr>
      <w:widowControl w:val="0"/>
      <w:autoSpaceDE w:val="0"/>
      <w:autoSpaceDN w:val="0"/>
      <w:spacing w:after="0" w:line="240" w:lineRule="auto"/>
    </w:pPr>
    <w:rPr>
      <w:rFonts w:ascii="Tahoma" w:eastAsiaTheme="minorEastAsia" w:hAnsi="Tahoma" w:cs="Tahoma"/>
      <w:sz w:val="20"/>
      <w:szCs w:val="20"/>
      <w:lang w:eastAsia="ru-RU"/>
    </w:rPr>
  </w:style>
  <w:style w:type="paragraph" w:customStyle="1" w:styleId="headertexttopleveltextcentertext">
    <w:name w:val="headertext topleveltext centertext"/>
    <w:basedOn w:val="a3"/>
    <w:rsid w:val="004C5153"/>
    <w:pPr>
      <w:spacing w:before="100" w:beforeAutospacing="1" w:after="100" w:afterAutospacing="1"/>
    </w:pPr>
  </w:style>
  <w:style w:type="paragraph" w:customStyle="1" w:styleId="formattexttopleveltext">
    <w:name w:val="formattext topleveltext"/>
    <w:basedOn w:val="a3"/>
    <w:rsid w:val="004C5153"/>
    <w:pPr>
      <w:spacing w:before="100" w:beforeAutospacing="1" w:after="100" w:afterAutospacing="1"/>
    </w:pPr>
  </w:style>
  <w:style w:type="paragraph" w:customStyle="1" w:styleId="formattexttopleveltextcentertext">
    <w:name w:val="formattext topleveltext centertext"/>
    <w:basedOn w:val="a3"/>
    <w:rsid w:val="004C5153"/>
    <w:pPr>
      <w:spacing w:before="100" w:beforeAutospacing="1" w:after="100" w:afterAutospacing="1"/>
    </w:pPr>
  </w:style>
  <w:style w:type="paragraph" w:customStyle="1" w:styleId="Title">
    <w:name w:val="Title!Название НПА"/>
    <w:basedOn w:val="a3"/>
    <w:rsid w:val="00941852"/>
    <w:pPr>
      <w:suppressAutoHyphens/>
      <w:spacing w:before="240" w:after="60"/>
      <w:jc w:val="center"/>
    </w:pPr>
    <w:rPr>
      <w:rFonts w:eastAsia="Calibri"/>
      <w:b/>
      <w:bCs/>
      <w:kern w:val="2"/>
      <w:sz w:val="32"/>
      <w:szCs w:val="32"/>
      <w:lang w:eastAsia="zh-CN"/>
    </w:rPr>
  </w:style>
  <w:style w:type="paragraph" w:customStyle="1" w:styleId="ConsTitle">
    <w:name w:val="ConsTitle"/>
    <w:rsid w:val="00941852"/>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afffff5">
    <w:name w:val="Знак Знак Знак Знак Знак"/>
    <w:basedOn w:val="a3"/>
    <w:rsid w:val="00941852"/>
    <w:pPr>
      <w:spacing w:after="160" w:line="240" w:lineRule="exact"/>
    </w:pPr>
    <w:rPr>
      <w:rFonts w:ascii="Verdana" w:hAnsi="Verdana" w:cs="Verdana"/>
      <w:b/>
      <w:szCs w:val="72"/>
      <w:lang w:val="en-US" w:eastAsia="en-US"/>
    </w:rPr>
  </w:style>
  <w:style w:type="paragraph" w:customStyle="1" w:styleId="afffff6">
    <w:name w:val="Внутренний адрес"/>
    <w:basedOn w:val="a3"/>
    <w:rsid w:val="00941852"/>
    <w:pPr>
      <w:autoSpaceDE w:val="0"/>
      <w:autoSpaceDN w:val="0"/>
    </w:pPr>
    <w:rPr>
      <w:b/>
      <w:sz w:val="20"/>
      <w:szCs w:val="72"/>
    </w:rPr>
  </w:style>
  <w:style w:type="paragraph" w:customStyle="1" w:styleId="afffff7">
    <w:name w:val="ОТСТУП"/>
    <w:basedOn w:val="a3"/>
    <w:rsid w:val="00941852"/>
    <w:pPr>
      <w:widowControl w:val="0"/>
      <w:numPr>
        <w:ilvl w:val="12"/>
      </w:numPr>
      <w:ind w:firstLine="709"/>
      <w:jc w:val="center"/>
    </w:pPr>
    <w:rPr>
      <w:b/>
      <w:szCs w:val="20"/>
    </w:rPr>
  </w:style>
  <w:style w:type="paragraph" w:customStyle="1" w:styleId="910">
    <w:name w:val="Заголовок 91"/>
    <w:rsid w:val="00941852"/>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f8">
    <w:name w:val="черта"/>
    <w:autoRedefine/>
    <w:rsid w:val="00941852"/>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310">
    <w:name w:val="Основной текст 31"/>
    <w:basedOn w:val="1f1"/>
    <w:rsid w:val="00941852"/>
    <w:pPr>
      <w:snapToGrid/>
    </w:pPr>
    <w:rPr>
      <w:rFonts w:ascii="Arial" w:hAnsi="Arial"/>
      <w:color w:val="FF0000"/>
      <w:sz w:val="28"/>
    </w:rPr>
  </w:style>
  <w:style w:type="paragraph" w:customStyle="1" w:styleId="1fc">
    <w:name w:val="Название1"/>
    <w:rsid w:val="00941852"/>
    <w:pPr>
      <w:spacing w:after="0" w:line="240" w:lineRule="auto"/>
      <w:jc w:val="center"/>
    </w:pPr>
    <w:rPr>
      <w:rFonts w:ascii="Arial" w:eastAsia="Times New Roman" w:hAnsi="Arial" w:cs="Times New Roman"/>
      <w:sz w:val="24"/>
      <w:szCs w:val="20"/>
      <w:lang w:eastAsia="ru-RU"/>
    </w:rPr>
  </w:style>
  <w:style w:type="paragraph" w:customStyle="1" w:styleId="213">
    <w:name w:val="Заголовок 21"/>
    <w:basedOn w:val="1f1"/>
    <w:next w:val="1f1"/>
    <w:rsid w:val="00941852"/>
    <w:pPr>
      <w:keepNext/>
      <w:snapToGrid/>
      <w:jc w:val="center"/>
      <w:outlineLvl w:val="1"/>
    </w:pPr>
    <w:rPr>
      <w:rFonts w:ascii="Arial" w:hAnsi="Arial"/>
      <w:sz w:val="24"/>
    </w:rPr>
  </w:style>
  <w:style w:type="paragraph" w:customStyle="1" w:styleId="BodyText211BodyTextIndent">
    <w:name w:val="Body Text 2.Мой Заголовок 1.Основной текст 1.Нумерованный список !!.Надин стиль.Body Text Indent"/>
    <w:basedOn w:val="a3"/>
    <w:rsid w:val="00941852"/>
    <w:pPr>
      <w:autoSpaceDE w:val="0"/>
      <w:autoSpaceDN w:val="0"/>
      <w:jc w:val="both"/>
    </w:pPr>
    <w:rPr>
      <w:b/>
      <w:sz w:val="72"/>
      <w:szCs w:val="28"/>
    </w:rPr>
  </w:style>
  <w:style w:type="paragraph" w:customStyle="1" w:styleId="BodyText1bt">
    <w:name w:val="Body Text.Основной текст1.bt.Основной текст Знак"/>
    <w:basedOn w:val="a3"/>
    <w:rsid w:val="00941852"/>
    <w:pPr>
      <w:autoSpaceDE w:val="0"/>
      <w:autoSpaceDN w:val="0"/>
      <w:spacing w:after="120"/>
    </w:pPr>
    <w:rPr>
      <w:rFonts w:ascii="Arial" w:hAnsi="Arial" w:cs="Arial"/>
      <w:b/>
      <w:szCs w:val="72"/>
    </w:rPr>
  </w:style>
  <w:style w:type="paragraph" w:customStyle="1" w:styleId="afffff9">
    <w:name w:val="Предложение"/>
    <w:basedOn w:val="a3"/>
    <w:autoRedefine/>
    <w:rsid w:val="00941852"/>
    <w:pPr>
      <w:widowControl w:val="0"/>
      <w:tabs>
        <w:tab w:val="num" w:pos="0"/>
        <w:tab w:val="num" w:pos="1136"/>
        <w:tab w:val="num" w:pos="1207"/>
      </w:tabs>
      <w:jc w:val="both"/>
    </w:pPr>
    <w:rPr>
      <w:b/>
      <w:sz w:val="72"/>
      <w:szCs w:val="20"/>
    </w:rPr>
  </w:style>
  <w:style w:type="paragraph" w:customStyle="1" w:styleId="afffffa">
    <w:name w:val="Текст в заданном формате"/>
    <w:basedOn w:val="a3"/>
    <w:rsid w:val="007F3635"/>
    <w:pPr>
      <w:suppressAutoHyphens/>
      <w:ind w:firstLine="709"/>
      <w:jc w:val="both"/>
    </w:pPr>
    <w:rPr>
      <w:rFonts w:ascii="Courier New" w:eastAsia="Courier New" w:hAnsi="Courier New" w:cs="Courier New"/>
      <w:sz w:val="20"/>
      <w:szCs w:val="20"/>
      <w:lang w:eastAsia="ar-SA"/>
    </w:rPr>
  </w:style>
  <w:style w:type="paragraph" w:customStyle="1" w:styleId="afffffb">
    <w:name w:val="Стандарт"/>
    <w:basedOn w:val="a3"/>
    <w:rsid w:val="00776EA5"/>
    <w:pPr>
      <w:spacing w:line="288" w:lineRule="auto"/>
      <w:ind w:firstLine="709"/>
      <w:jc w:val="both"/>
    </w:pPr>
    <w:rPr>
      <w:sz w:val="28"/>
    </w:rPr>
  </w:style>
  <w:style w:type="paragraph" w:customStyle="1" w:styleId="43">
    <w:name w:val="Основной текст4"/>
    <w:basedOn w:val="a3"/>
    <w:rsid w:val="00776EA5"/>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paragraph" w:customStyle="1" w:styleId="headertext">
    <w:name w:val="headertext"/>
    <w:basedOn w:val="a3"/>
    <w:rsid w:val="000F45E6"/>
    <w:pPr>
      <w:spacing w:before="100" w:beforeAutospacing="1" w:after="100" w:afterAutospacing="1"/>
    </w:pPr>
  </w:style>
  <w:style w:type="character" w:customStyle="1" w:styleId="2f1">
    <w:name w:val="Основной текст (2)_"/>
    <w:link w:val="2f2"/>
    <w:uiPriority w:val="99"/>
    <w:locked/>
    <w:rsid w:val="00014A1C"/>
    <w:rPr>
      <w:sz w:val="28"/>
      <w:szCs w:val="28"/>
      <w:shd w:val="clear" w:color="auto" w:fill="FFFFFF"/>
    </w:rPr>
  </w:style>
  <w:style w:type="paragraph" w:customStyle="1" w:styleId="2f2">
    <w:name w:val="Основной текст (2)"/>
    <w:basedOn w:val="a3"/>
    <w:link w:val="2f1"/>
    <w:uiPriority w:val="99"/>
    <w:rsid w:val="00014A1C"/>
    <w:pPr>
      <w:widowControl w:val="0"/>
      <w:shd w:val="clear" w:color="auto" w:fill="FFFFFF"/>
      <w:spacing w:after="1020" w:line="346" w:lineRule="exact"/>
      <w:jc w:val="center"/>
    </w:pPr>
    <w:rPr>
      <w:rFonts w:asciiTheme="minorHAnsi" w:eastAsiaTheme="minorHAnsi" w:hAnsiTheme="minorHAnsi" w:cstheme="minorBidi"/>
      <w:sz w:val="28"/>
      <w:szCs w:val="28"/>
      <w:lang w:eastAsia="en-US"/>
    </w:rPr>
  </w:style>
  <w:style w:type="character" w:customStyle="1" w:styleId="ad">
    <w:name w:val="Обычный (веб) Знак"/>
    <w:link w:val="ac"/>
    <w:uiPriority w:val="99"/>
    <w:locked/>
    <w:rsid w:val="00AB29FC"/>
    <w:rPr>
      <w:rFonts w:ascii="Times New Roman" w:eastAsia="Times New Roman" w:hAnsi="Times New Roman" w:cs="Times New Roman"/>
      <w:sz w:val="24"/>
      <w:szCs w:val="24"/>
      <w:lang w:eastAsia="ru-RU"/>
    </w:rPr>
  </w:style>
  <w:style w:type="paragraph" w:customStyle="1" w:styleId="pboth">
    <w:name w:val="pboth"/>
    <w:basedOn w:val="a3"/>
    <w:uiPriority w:val="99"/>
    <w:rsid w:val="00AB29FC"/>
    <w:pPr>
      <w:spacing w:before="100" w:beforeAutospacing="1" w:after="100" w:afterAutospacing="1"/>
    </w:pPr>
  </w:style>
  <w:style w:type="character" w:customStyle="1" w:styleId="64">
    <w:name w:val="Заголовок №6_"/>
    <w:basedOn w:val="a4"/>
    <w:link w:val="65"/>
    <w:uiPriority w:val="99"/>
    <w:locked/>
    <w:rsid w:val="0076130A"/>
    <w:rPr>
      <w:rFonts w:ascii="Times New Roman" w:hAnsi="Times New Roman" w:cs="Times New Roman"/>
      <w:b/>
      <w:bCs/>
      <w:sz w:val="27"/>
      <w:szCs w:val="27"/>
      <w:shd w:val="clear" w:color="auto" w:fill="FFFFFF"/>
    </w:rPr>
  </w:style>
  <w:style w:type="paragraph" w:customStyle="1" w:styleId="65">
    <w:name w:val="Заголовок №6"/>
    <w:basedOn w:val="a3"/>
    <w:link w:val="64"/>
    <w:uiPriority w:val="99"/>
    <w:rsid w:val="0076130A"/>
    <w:pPr>
      <w:shd w:val="clear" w:color="auto" w:fill="FFFFFF"/>
      <w:spacing w:before="360" w:after="360" w:line="326" w:lineRule="exact"/>
      <w:jc w:val="center"/>
      <w:outlineLvl w:val="5"/>
    </w:pPr>
    <w:rPr>
      <w:rFonts w:eastAsiaTheme="minorHAnsi"/>
      <w:b/>
      <w:bCs/>
      <w:sz w:val="27"/>
      <w:szCs w:val="27"/>
      <w:lang w:eastAsia="en-US"/>
    </w:rPr>
  </w:style>
  <w:style w:type="character" w:customStyle="1" w:styleId="44">
    <w:name w:val="Заголовок №4_"/>
    <w:basedOn w:val="a4"/>
    <w:link w:val="45"/>
    <w:uiPriority w:val="99"/>
    <w:locked/>
    <w:rsid w:val="0076130A"/>
    <w:rPr>
      <w:rFonts w:ascii="Times New Roman" w:hAnsi="Times New Roman" w:cs="Times New Roman"/>
      <w:b/>
      <w:bCs/>
      <w:sz w:val="26"/>
      <w:szCs w:val="26"/>
      <w:shd w:val="clear" w:color="auto" w:fill="FFFFFF"/>
    </w:rPr>
  </w:style>
  <w:style w:type="paragraph" w:customStyle="1" w:styleId="45">
    <w:name w:val="Заголовок №4"/>
    <w:basedOn w:val="a3"/>
    <w:link w:val="44"/>
    <w:uiPriority w:val="99"/>
    <w:rsid w:val="0076130A"/>
    <w:pPr>
      <w:shd w:val="clear" w:color="auto" w:fill="FFFFFF"/>
      <w:spacing w:before="840" w:after="240" w:line="317" w:lineRule="exact"/>
      <w:jc w:val="center"/>
      <w:outlineLvl w:val="3"/>
    </w:pPr>
    <w:rPr>
      <w:rFonts w:eastAsiaTheme="minorHAnsi"/>
      <w:b/>
      <w:bCs/>
      <w:sz w:val="26"/>
      <w:szCs w:val="26"/>
      <w:lang w:eastAsia="en-US"/>
    </w:rPr>
  </w:style>
  <w:style w:type="paragraph" w:customStyle="1" w:styleId="afffffc">
    <w:name w:val="Базовый"/>
    <w:uiPriority w:val="99"/>
    <w:rsid w:val="004B40D8"/>
    <w:pPr>
      <w:suppressAutoHyphens/>
    </w:pPr>
    <w:rPr>
      <w:rFonts w:ascii="Calibri" w:eastAsia="DejaVu Sans" w:hAnsi="Calibri" w:cs="Calibri"/>
      <w:color w:val="00000A"/>
    </w:rPr>
  </w:style>
  <w:style w:type="paragraph" w:customStyle="1" w:styleId="1">
    <w:name w:val="Стиль 1."/>
    <w:basedOn w:val="a3"/>
    <w:uiPriority w:val="99"/>
    <w:rsid w:val="000C600C"/>
    <w:pPr>
      <w:numPr>
        <w:numId w:val="7"/>
      </w:numPr>
      <w:jc w:val="both"/>
    </w:pPr>
    <w:rPr>
      <w:sz w:val="26"/>
      <w:szCs w:val="20"/>
    </w:rPr>
  </w:style>
  <w:style w:type="paragraph" w:customStyle="1" w:styleId="11">
    <w:name w:val="Стиль 1.1."/>
    <w:basedOn w:val="a3"/>
    <w:uiPriority w:val="99"/>
    <w:rsid w:val="000C600C"/>
    <w:pPr>
      <w:numPr>
        <w:ilvl w:val="1"/>
        <w:numId w:val="7"/>
      </w:numPr>
      <w:tabs>
        <w:tab w:val="clear" w:pos="1277"/>
        <w:tab w:val="num" w:pos="1276"/>
      </w:tabs>
      <w:ind w:left="0"/>
      <w:jc w:val="both"/>
    </w:pPr>
    <w:rPr>
      <w:sz w:val="26"/>
      <w:szCs w:val="20"/>
    </w:rPr>
  </w:style>
  <w:style w:type="paragraph" w:customStyle="1" w:styleId="111">
    <w:name w:val="Стиль 1.1.1."/>
    <w:basedOn w:val="a3"/>
    <w:uiPriority w:val="99"/>
    <w:rsid w:val="000C600C"/>
    <w:pPr>
      <w:numPr>
        <w:ilvl w:val="2"/>
        <w:numId w:val="7"/>
      </w:numPr>
      <w:jc w:val="both"/>
    </w:pPr>
    <w:rPr>
      <w:sz w:val="26"/>
      <w:szCs w:val="20"/>
    </w:rPr>
  </w:style>
  <w:style w:type="paragraph" w:customStyle="1" w:styleId="1111">
    <w:name w:val="Стиль 1.1.1.1."/>
    <w:basedOn w:val="a3"/>
    <w:uiPriority w:val="99"/>
    <w:rsid w:val="000C600C"/>
    <w:pPr>
      <w:numPr>
        <w:ilvl w:val="3"/>
        <w:numId w:val="7"/>
      </w:numPr>
      <w:jc w:val="both"/>
    </w:pPr>
    <w:rPr>
      <w:sz w:val="26"/>
      <w:szCs w:val="20"/>
    </w:rPr>
  </w:style>
  <w:style w:type="paragraph" w:customStyle="1" w:styleId="10">
    <w:name w:val="Стиль ппп_1)"/>
    <w:basedOn w:val="a3"/>
    <w:uiPriority w:val="99"/>
    <w:rsid w:val="000C600C"/>
    <w:pPr>
      <w:numPr>
        <w:ilvl w:val="4"/>
        <w:numId w:val="7"/>
      </w:numPr>
      <w:jc w:val="both"/>
    </w:pPr>
    <w:rPr>
      <w:sz w:val="26"/>
      <w:szCs w:val="20"/>
    </w:rPr>
  </w:style>
  <w:style w:type="paragraph" w:customStyle="1" w:styleId="a1">
    <w:name w:val="Стиль ппп_а)"/>
    <w:basedOn w:val="a3"/>
    <w:uiPriority w:val="99"/>
    <w:rsid w:val="000C600C"/>
    <w:pPr>
      <w:numPr>
        <w:ilvl w:val="5"/>
        <w:numId w:val="7"/>
      </w:numPr>
      <w:jc w:val="both"/>
    </w:pPr>
    <w:rPr>
      <w:sz w:val="26"/>
      <w:szCs w:val="20"/>
    </w:rPr>
  </w:style>
  <w:style w:type="paragraph" w:customStyle="1" w:styleId="12">
    <w:name w:val="Стиль приложения 1."/>
    <w:basedOn w:val="1"/>
    <w:uiPriority w:val="99"/>
    <w:rsid w:val="000C600C"/>
    <w:pPr>
      <w:numPr>
        <w:numId w:val="8"/>
      </w:numPr>
      <w:jc w:val="center"/>
    </w:pPr>
  </w:style>
  <w:style w:type="paragraph" w:customStyle="1" w:styleId="110">
    <w:name w:val="Стиль приложения 1.1."/>
    <w:basedOn w:val="a3"/>
    <w:uiPriority w:val="99"/>
    <w:rsid w:val="000C600C"/>
    <w:pPr>
      <w:numPr>
        <w:ilvl w:val="1"/>
        <w:numId w:val="8"/>
      </w:numPr>
      <w:jc w:val="both"/>
    </w:pPr>
    <w:rPr>
      <w:sz w:val="26"/>
      <w:szCs w:val="20"/>
    </w:rPr>
  </w:style>
  <w:style w:type="paragraph" w:customStyle="1" w:styleId="1110">
    <w:name w:val="Стиль приложения 1.1.1."/>
    <w:basedOn w:val="a3"/>
    <w:uiPriority w:val="99"/>
    <w:rsid w:val="000C600C"/>
    <w:pPr>
      <w:numPr>
        <w:ilvl w:val="2"/>
        <w:numId w:val="8"/>
      </w:numPr>
      <w:jc w:val="both"/>
    </w:pPr>
    <w:rPr>
      <w:sz w:val="26"/>
      <w:szCs w:val="20"/>
    </w:rPr>
  </w:style>
  <w:style w:type="paragraph" w:customStyle="1" w:styleId="11110">
    <w:name w:val="Стиль приложения 1.1.1.1."/>
    <w:basedOn w:val="a3"/>
    <w:uiPriority w:val="99"/>
    <w:rsid w:val="000C600C"/>
    <w:pPr>
      <w:numPr>
        <w:ilvl w:val="3"/>
        <w:numId w:val="8"/>
      </w:numPr>
      <w:jc w:val="both"/>
    </w:pPr>
    <w:rPr>
      <w:sz w:val="26"/>
      <w:szCs w:val="20"/>
    </w:rPr>
  </w:style>
  <w:style w:type="paragraph" w:customStyle="1" w:styleId="13">
    <w:name w:val="Стиль приложения_1)"/>
    <w:basedOn w:val="a3"/>
    <w:uiPriority w:val="99"/>
    <w:rsid w:val="000C600C"/>
    <w:pPr>
      <w:numPr>
        <w:ilvl w:val="4"/>
        <w:numId w:val="8"/>
      </w:numPr>
      <w:jc w:val="both"/>
    </w:pPr>
    <w:rPr>
      <w:sz w:val="26"/>
      <w:szCs w:val="20"/>
    </w:rPr>
  </w:style>
  <w:style w:type="paragraph" w:customStyle="1" w:styleId="a2">
    <w:name w:val="Стиль приложения_а)"/>
    <w:basedOn w:val="a3"/>
    <w:uiPriority w:val="99"/>
    <w:rsid w:val="000C600C"/>
    <w:pPr>
      <w:numPr>
        <w:ilvl w:val="5"/>
        <w:numId w:val="8"/>
      </w:numPr>
      <w:jc w:val="both"/>
    </w:pPr>
    <w:rPr>
      <w:sz w:val="26"/>
      <w:szCs w:val="20"/>
    </w:rPr>
  </w:style>
  <w:style w:type="paragraph" w:customStyle="1" w:styleId="afffffd">
    <w:name w:val="Заголовок статьи"/>
    <w:basedOn w:val="a3"/>
    <w:next w:val="a3"/>
    <w:uiPriority w:val="99"/>
    <w:rsid w:val="00A01553"/>
    <w:pPr>
      <w:widowControl w:val="0"/>
      <w:autoSpaceDE w:val="0"/>
      <w:autoSpaceDN w:val="0"/>
      <w:adjustRightInd w:val="0"/>
      <w:ind w:left="1612" w:hanging="892"/>
      <w:jc w:val="both"/>
    </w:pPr>
    <w:rPr>
      <w:rFonts w:ascii="Arial" w:hAnsi="Arial" w:cs="Arial"/>
      <w:sz w:val="26"/>
      <w:szCs w:val="26"/>
    </w:rPr>
  </w:style>
  <w:style w:type="paragraph" w:customStyle="1" w:styleId="afffffe">
    <w:name w:val="Таблицы (моноширинный)"/>
    <w:basedOn w:val="a3"/>
    <w:next w:val="a3"/>
    <w:uiPriority w:val="99"/>
    <w:rsid w:val="00A01553"/>
    <w:pPr>
      <w:widowControl w:val="0"/>
      <w:autoSpaceDE w:val="0"/>
      <w:autoSpaceDN w:val="0"/>
      <w:adjustRightInd w:val="0"/>
    </w:pPr>
    <w:rPr>
      <w:rFonts w:ascii="Courier New" w:hAnsi="Courier New" w:cs="Courier New"/>
      <w:sz w:val="26"/>
      <w:szCs w:val="26"/>
    </w:rPr>
  </w:style>
  <w:style w:type="paragraph" w:customStyle="1" w:styleId="Pa3">
    <w:name w:val="Pa3"/>
    <w:basedOn w:val="a3"/>
    <w:next w:val="a3"/>
    <w:uiPriority w:val="99"/>
    <w:rsid w:val="00403DDB"/>
    <w:pPr>
      <w:autoSpaceDE w:val="0"/>
      <w:autoSpaceDN w:val="0"/>
      <w:adjustRightInd w:val="0"/>
      <w:spacing w:line="221" w:lineRule="atLeast"/>
    </w:pPr>
    <w:rPr>
      <w:rFonts w:ascii="OctavaC" w:hAnsi="OctavaC"/>
    </w:rPr>
  </w:style>
  <w:style w:type="paragraph" w:customStyle="1" w:styleId="Pa14">
    <w:name w:val="Pa14"/>
    <w:basedOn w:val="a3"/>
    <w:next w:val="a3"/>
    <w:uiPriority w:val="99"/>
    <w:rsid w:val="00403DDB"/>
    <w:pPr>
      <w:autoSpaceDE w:val="0"/>
      <w:autoSpaceDN w:val="0"/>
      <w:adjustRightInd w:val="0"/>
      <w:spacing w:line="221" w:lineRule="atLeast"/>
    </w:pPr>
    <w:rPr>
      <w:rFonts w:ascii="OctavaC" w:hAnsi="OctavaC"/>
    </w:rPr>
  </w:style>
  <w:style w:type="paragraph" w:customStyle="1" w:styleId="Pa16">
    <w:name w:val="Pa16"/>
    <w:basedOn w:val="a3"/>
    <w:next w:val="a3"/>
    <w:uiPriority w:val="99"/>
    <w:rsid w:val="00403DDB"/>
    <w:pPr>
      <w:autoSpaceDE w:val="0"/>
      <w:autoSpaceDN w:val="0"/>
      <w:adjustRightInd w:val="0"/>
      <w:spacing w:line="181" w:lineRule="atLeast"/>
    </w:pPr>
    <w:rPr>
      <w:rFonts w:ascii="OctavaC" w:hAnsi="OctavaC"/>
    </w:rPr>
  </w:style>
  <w:style w:type="paragraph" w:customStyle="1" w:styleId="Pa20">
    <w:name w:val="Pa20"/>
    <w:basedOn w:val="a3"/>
    <w:next w:val="a3"/>
    <w:uiPriority w:val="99"/>
    <w:rsid w:val="00403DDB"/>
    <w:pPr>
      <w:autoSpaceDE w:val="0"/>
      <w:autoSpaceDN w:val="0"/>
      <w:adjustRightInd w:val="0"/>
      <w:spacing w:line="181" w:lineRule="atLeast"/>
    </w:pPr>
    <w:rPr>
      <w:rFonts w:ascii="OctavaC" w:hAnsi="OctavaC"/>
    </w:rPr>
  </w:style>
  <w:style w:type="paragraph" w:customStyle="1" w:styleId="311">
    <w:name w:val="Основной текст с отступом 31"/>
    <w:basedOn w:val="a3"/>
    <w:uiPriority w:val="99"/>
    <w:rsid w:val="006939AE"/>
    <w:pPr>
      <w:ind w:firstLine="709"/>
      <w:jc w:val="both"/>
    </w:pPr>
    <w:rPr>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0030101">
      <w:bodyDiv w:val="1"/>
      <w:marLeft w:val="0"/>
      <w:marRight w:val="0"/>
      <w:marTop w:val="0"/>
      <w:marBottom w:val="0"/>
      <w:divBdr>
        <w:top w:val="none" w:sz="0" w:space="0" w:color="auto"/>
        <w:left w:val="none" w:sz="0" w:space="0" w:color="auto"/>
        <w:bottom w:val="none" w:sz="0" w:space="0" w:color="auto"/>
        <w:right w:val="none" w:sz="0" w:space="0" w:color="auto"/>
      </w:divBdr>
    </w:div>
    <w:div w:id="11927593">
      <w:bodyDiv w:val="1"/>
      <w:marLeft w:val="0"/>
      <w:marRight w:val="0"/>
      <w:marTop w:val="0"/>
      <w:marBottom w:val="0"/>
      <w:divBdr>
        <w:top w:val="none" w:sz="0" w:space="0" w:color="auto"/>
        <w:left w:val="none" w:sz="0" w:space="0" w:color="auto"/>
        <w:bottom w:val="none" w:sz="0" w:space="0" w:color="auto"/>
        <w:right w:val="none" w:sz="0" w:space="0" w:color="auto"/>
      </w:divBdr>
    </w:div>
    <w:div w:id="14115174">
      <w:bodyDiv w:val="1"/>
      <w:marLeft w:val="0"/>
      <w:marRight w:val="0"/>
      <w:marTop w:val="0"/>
      <w:marBottom w:val="0"/>
      <w:divBdr>
        <w:top w:val="none" w:sz="0" w:space="0" w:color="auto"/>
        <w:left w:val="none" w:sz="0" w:space="0" w:color="auto"/>
        <w:bottom w:val="none" w:sz="0" w:space="0" w:color="auto"/>
        <w:right w:val="none" w:sz="0" w:space="0" w:color="auto"/>
      </w:divBdr>
    </w:div>
    <w:div w:id="38164982">
      <w:bodyDiv w:val="1"/>
      <w:marLeft w:val="0"/>
      <w:marRight w:val="0"/>
      <w:marTop w:val="0"/>
      <w:marBottom w:val="0"/>
      <w:divBdr>
        <w:top w:val="none" w:sz="0" w:space="0" w:color="auto"/>
        <w:left w:val="none" w:sz="0" w:space="0" w:color="auto"/>
        <w:bottom w:val="none" w:sz="0" w:space="0" w:color="auto"/>
        <w:right w:val="none" w:sz="0" w:space="0" w:color="auto"/>
      </w:divBdr>
    </w:div>
    <w:div w:id="55930983">
      <w:bodyDiv w:val="1"/>
      <w:marLeft w:val="0"/>
      <w:marRight w:val="0"/>
      <w:marTop w:val="0"/>
      <w:marBottom w:val="0"/>
      <w:divBdr>
        <w:top w:val="none" w:sz="0" w:space="0" w:color="auto"/>
        <w:left w:val="none" w:sz="0" w:space="0" w:color="auto"/>
        <w:bottom w:val="none" w:sz="0" w:space="0" w:color="auto"/>
        <w:right w:val="none" w:sz="0" w:space="0" w:color="auto"/>
      </w:divBdr>
    </w:div>
    <w:div w:id="63384263">
      <w:bodyDiv w:val="1"/>
      <w:marLeft w:val="0"/>
      <w:marRight w:val="0"/>
      <w:marTop w:val="0"/>
      <w:marBottom w:val="0"/>
      <w:divBdr>
        <w:top w:val="none" w:sz="0" w:space="0" w:color="auto"/>
        <w:left w:val="none" w:sz="0" w:space="0" w:color="auto"/>
        <w:bottom w:val="none" w:sz="0" w:space="0" w:color="auto"/>
        <w:right w:val="none" w:sz="0" w:space="0" w:color="auto"/>
      </w:divBdr>
    </w:div>
    <w:div w:id="81420596">
      <w:bodyDiv w:val="1"/>
      <w:marLeft w:val="0"/>
      <w:marRight w:val="0"/>
      <w:marTop w:val="0"/>
      <w:marBottom w:val="0"/>
      <w:divBdr>
        <w:top w:val="none" w:sz="0" w:space="0" w:color="auto"/>
        <w:left w:val="none" w:sz="0" w:space="0" w:color="auto"/>
        <w:bottom w:val="none" w:sz="0" w:space="0" w:color="auto"/>
        <w:right w:val="none" w:sz="0" w:space="0" w:color="auto"/>
      </w:divBdr>
    </w:div>
    <w:div w:id="98574405">
      <w:bodyDiv w:val="1"/>
      <w:marLeft w:val="0"/>
      <w:marRight w:val="0"/>
      <w:marTop w:val="0"/>
      <w:marBottom w:val="0"/>
      <w:divBdr>
        <w:top w:val="none" w:sz="0" w:space="0" w:color="auto"/>
        <w:left w:val="none" w:sz="0" w:space="0" w:color="auto"/>
        <w:bottom w:val="none" w:sz="0" w:space="0" w:color="auto"/>
        <w:right w:val="none" w:sz="0" w:space="0" w:color="auto"/>
      </w:divBdr>
    </w:div>
    <w:div w:id="108286551">
      <w:bodyDiv w:val="1"/>
      <w:marLeft w:val="0"/>
      <w:marRight w:val="0"/>
      <w:marTop w:val="0"/>
      <w:marBottom w:val="0"/>
      <w:divBdr>
        <w:top w:val="none" w:sz="0" w:space="0" w:color="auto"/>
        <w:left w:val="none" w:sz="0" w:space="0" w:color="auto"/>
        <w:bottom w:val="none" w:sz="0" w:space="0" w:color="auto"/>
        <w:right w:val="none" w:sz="0" w:space="0" w:color="auto"/>
      </w:divBdr>
    </w:div>
    <w:div w:id="115485034">
      <w:bodyDiv w:val="1"/>
      <w:marLeft w:val="0"/>
      <w:marRight w:val="0"/>
      <w:marTop w:val="0"/>
      <w:marBottom w:val="0"/>
      <w:divBdr>
        <w:top w:val="none" w:sz="0" w:space="0" w:color="auto"/>
        <w:left w:val="none" w:sz="0" w:space="0" w:color="auto"/>
        <w:bottom w:val="none" w:sz="0" w:space="0" w:color="auto"/>
        <w:right w:val="none" w:sz="0" w:space="0" w:color="auto"/>
      </w:divBdr>
    </w:div>
    <w:div w:id="119804134">
      <w:bodyDiv w:val="1"/>
      <w:marLeft w:val="0"/>
      <w:marRight w:val="0"/>
      <w:marTop w:val="0"/>
      <w:marBottom w:val="0"/>
      <w:divBdr>
        <w:top w:val="none" w:sz="0" w:space="0" w:color="auto"/>
        <w:left w:val="none" w:sz="0" w:space="0" w:color="auto"/>
        <w:bottom w:val="none" w:sz="0" w:space="0" w:color="auto"/>
        <w:right w:val="none" w:sz="0" w:space="0" w:color="auto"/>
      </w:divBdr>
    </w:div>
    <w:div w:id="120803534">
      <w:bodyDiv w:val="1"/>
      <w:marLeft w:val="0"/>
      <w:marRight w:val="0"/>
      <w:marTop w:val="0"/>
      <w:marBottom w:val="0"/>
      <w:divBdr>
        <w:top w:val="none" w:sz="0" w:space="0" w:color="auto"/>
        <w:left w:val="none" w:sz="0" w:space="0" w:color="auto"/>
        <w:bottom w:val="none" w:sz="0" w:space="0" w:color="auto"/>
        <w:right w:val="none" w:sz="0" w:space="0" w:color="auto"/>
      </w:divBdr>
    </w:div>
    <w:div w:id="125396457">
      <w:bodyDiv w:val="1"/>
      <w:marLeft w:val="0"/>
      <w:marRight w:val="0"/>
      <w:marTop w:val="0"/>
      <w:marBottom w:val="0"/>
      <w:divBdr>
        <w:top w:val="none" w:sz="0" w:space="0" w:color="auto"/>
        <w:left w:val="none" w:sz="0" w:space="0" w:color="auto"/>
        <w:bottom w:val="none" w:sz="0" w:space="0" w:color="auto"/>
        <w:right w:val="none" w:sz="0" w:space="0" w:color="auto"/>
      </w:divBdr>
    </w:div>
    <w:div w:id="144247495">
      <w:bodyDiv w:val="1"/>
      <w:marLeft w:val="0"/>
      <w:marRight w:val="0"/>
      <w:marTop w:val="0"/>
      <w:marBottom w:val="0"/>
      <w:divBdr>
        <w:top w:val="none" w:sz="0" w:space="0" w:color="auto"/>
        <w:left w:val="none" w:sz="0" w:space="0" w:color="auto"/>
        <w:bottom w:val="none" w:sz="0" w:space="0" w:color="auto"/>
        <w:right w:val="none" w:sz="0" w:space="0" w:color="auto"/>
      </w:divBdr>
    </w:div>
    <w:div w:id="158927682">
      <w:bodyDiv w:val="1"/>
      <w:marLeft w:val="0"/>
      <w:marRight w:val="0"/>
      <w:marTop w:val="0"/>
      <w:marBottom w:val="0"/>
      <w:divBdr>
        <w:top w:val="none" w:sz="0" w:space="0" w:color="auto"/>
        <w:left w:val="none" w:sz="0" w:space="0" w:color="auto"/>
        <w:bottom w:val="none" w:sz="0" w:space="0" w:color="auto"/>
        <w:right w:val="none" w:sz="0" w:space="0" w:color="auto"/>
      </w:divBdr>
    </w:div>
    <w:div w:id="171996245">
      <w:bodyDiv w:val="1"/>
      <w:marLeft w:val="0"/>
      <w:marRight w:val="0"/>
      <w:marTop w:val="0"/>
      <w:marBottom w:val="0"/>
      <w:divBdr>
        <w:top w:val="none" w:sz="0" w:space="0" w:color="auto"/>
        <w:left w:val="none" w:sz="0" w:space="0" w:color="auto"/>
        <w:bottom w:val="none" w:sz="0" w:space="0" w:color="auto"/>
        <w:right w:val="none" w:sz="0" w:space="0" w:color="auto"/>
      </w:divBdr>
    </w:div>
    <w:div w:id="174078598">
      <w:bodyDiv w:val="1"/>
      <w:marLeft w:val="0"/>
      <w:marRight w:val="0"/>
      <w:marTop w:val="0"/>
      <w:marBottom w:val="0"/>
      <w:divBdr>
        <w:top w:val="none" w:sz="0" w:space="0" w:color="auto"/>
        <w:left w:val="none" w:sz="0" w:space="0" w:color="auto"/>
        <w:bottom w:val="none" w:sz="0" w:space="0" w:color="auto"/>
        <w:right w:val="none" w:sz="0" w:space="0" w:color="auto"/>
      </w:divBdr>
    </w:div>
    <w:div w:id="175971523">
      <w:bodyDiv w:val="1"/>
      <w:marLeft w:val="0"/>
      <w:marRight w:val="0"/>
      <w:marTop w:val="0"/>
      <w:marBottom w:val="0"/>
      <w:divBdr>
        <w:top w:val="none" w:sz="0" w:space="0" w:color="auto"/>
        <w:left w:val="none" w:sz="0" w:space="0" w:color="auto"/>
        <w:bottom w:val="none" w:sz="0" w:space="0" w:color="auto"/>
        <w:right w:val="none" w:sz="0" w:space="0" w:color="auto"/>
      </w:divBdr>
    </w:div>
    <w:div w:id="208225253">
      <w:bodyDiv w:val="1"/>
      <w:marLeft w:val="0"/>
      <w:marRight w:val="0"/>
      <w:marTop w:val="0"/>
      <w:marBottom w:val="0"/>
      <w:divBdr>
        <w:top w:val="none" w:sz="0" w:space="0" w:color="auto"/>
        <w:left w:val="none" w:sz="0" w:space="0" w:color="auto"/>
        <w:bottom w:val="none" w:sz="0" w:space="0" w:color="auto"/>
        <w:right w:val="none" w:sz="0" w:space="0" w:color="auto"/>
      </w:divBdr>
    </w:div>
    <w:div w:id="213735311">
      <w:bodyDiv w:val="1"/>
      <w:marLeft w:val="0"/>
      <w:marRight w:val="0"/>
      <w:marTop w:val="0"/>
      <w:marBottom w:val="0"/>
      <w:divBdr>
        <w:top w:val="none" w:sz="0" w:space="0" w:color="auto"/>
        <w:left w:val="none" w:sz="0" w:space="0" w:color="auto"/>
        <w:bottom w:val="none" w:sz="0" w:space="0" w:color="auto"/>
        <w:right w:val="none" w:sz="0" w:space="0" w:color="auto"/>
      </w:divBdr>
    </w:div>
    <w:div w:id="213737712">
      <w:bodyDiv w:val="1"/>
      <w:marLeft w:val="0"/>
      <w:marRight w:val="0"/>
      <w:marTop w:val="0"/>
      <w:marBottom w:val="0"/>
      <w:divBdr>
        <w:top w:val="none" w:sz="0" w:space="0" w:color="auto"/>
        <w:left w:val="none" w:sz="0" w:space="0" w:color="auto"/>
        <w:bottom w:val="none" w:sz="0" w:space="0" w:color="auto"/>
        <w:right w:val="none" w:sz="0" w:space="0" w:color="auto"/>
      </w:divBdr>
    </w:div>
    <w:div w:id="216088757">
      <w:bodyDiv w:val="1"/>
      <w:marLeft w:val="0"/>
      <w:marRight w:val="0"/>
      <w:marTop w:val="0"/>
      <w:marBottom w:val="0"/>
      <w:divBdr>
        <w:top w:val="none" w:sz="0" w:space="0" w:color="auto"/>
        <w:left w:val="none" w:sz="0" w:space="0" w:color="auto"/>
        <w:bottom w:val="none" w:sz="0" w:space="0" w:color="auto"/>
        <w:right w:val="none" w:sz="0" w:space="0" w:color="auto"/>
      </w:divBdr>
    </w:div>
    <w:div w:id="231894743">
      <w:bodyDiv w:val="1"/>
      <w:marLeft w:val="0"/>
      <w:marRight w:val="0"/>
      <w:marTop w:val="0"/>
      <w:marBottom w:val="0"/>
      <w:divBdr>
        <w:top w:val="none" w:sz="0" w:space="0" w:color="auto"/>
        <w:left w:val="none" w:sz="0" w:space="0" w:color="auto"/>
        <w:bottom w:val="none" w:sz="0" w:space="0" w:color="auto"/>
        <w:right w:val="none" w:sz="0" w:space="0" w:color="auto"/>
      </w:divBdr>
    </w:div>
    <w:div w:id="243271418">
      <w:bodyDiv w:val="1"/>
      <w:marLeft w:val="0"/>
      <w:marRight w:val="0"/>
      <w:marTop w:val="0"/>
      <w:marBottom w:val="0"/>
      <w:divBdr>
        <w:top w:val="none" w:sz="0" w:space="0" w:color="auto"/>
        <w:left w:val="none" w:sz="0" w:space="0" w:color="auto"/>
        <w:bottom w:val="none" w:sz="0" w:space="0" w:color="auto"/>
        <w:right w:val="none" w:sz="0" w:space="0" w:color="auto"/>
      </w:divBdr>
    </w:div>
    <w:div w:id="248732560">
      <w:bodyDiv w:val="1"/>
      <w:marLeft w:val="0"/>
      <w:marRight w:val="0"/>
      <w:marTop w:val="0"/>
      <w:marBottom w:val="0"/>
      <w:divBdr>
        <w:top w:val="none" w:sz="0" w:space="0" w:color="auto"/>
        <w:left w:val="none" w:sz="0" w:space="0" w:color="auto"/>
        <w:bottom w:val="none" w:sz="0" w:space="0" w:color="auto"/>
        <w:right w:val="none" w:sz="0" w:space="0" w:color="auto"/>
      </w:divBdr>
    </w:div>
    <w:div w:id="257063510">
      <w:bodyDiv w:val="1"/>
      <w:marLeft w:val="0"/>
      <w:marRight w:val="0"/>
      <w:marTop w:val="0"/>
      <w:marBottom w:val="0"/>
      <w:divBdr>
        <w:top w:val="none" w:sz="0" w:space="0" w:color="auto"/>
        <w:left w:val="none" w:sz="0" w:space="0" w:color="auto"/>
        <w:bottom w:val="none" w:sz="0" w:space="0" w:color="auto"/>
        <w:right w:val="none" w:sz="0" w:space="0" w:color="auto"/>
      </w:divBdr>
    </w:div>
    <w:div w:id="265431068">
      <w:bodyDiv w:val="1"/>
      <w:marLeft w:val="0"/>
      <w:marRight w:val="0"/>
      <w:marTop w:val="0"/>
      <w:marBottom w:val="0"/>
      <w:divBdr>
        <w:top w:val="none" w:sz="0" w:space="0" w:color="auto"/>
        <w:left w:val="none" w:sz="0" w:space="0" w:color="auto"/>
        <w:bottom w:val="none" w:sz="0" w:space="0" w:color="auto"/>
        <w:right w:val="none" w:sz="0" w:space="0" w:color="auto"/>
      </w:divBdr>
    </w:div>
    <w:div w:id="289633214">
      <w:bodyDiv w:val="1"/>
      <w:marLeft w:val="0"/>
      <w:marRight w:val="0"/>
      <w:marTop w:val="0"/>
      <w:marBottom w:val="0"/>
      <w:divBdr>
        <w:top w:val="none" w:sz="0" w:space="0" w:color="auto"/>
        <w:left w:val="none" w:sz="0" w:space="0" w:color="auto"/>
        <w:bottom w:val="none" w:sz="0" w:space="0" w:color="auto"/>
        <w:right w:val="none" w:sz="0" w:space="0" w:color="auto"/>
      </w:divBdr>
    </w:div>
    <w:div w:id="300422245">
      <w:bodyDiv w:val="1"/>
      <w:marLeft w:val="0"/>
      <w:marRight w:val="0"/>
      <w:marTop w:val="0"/>
      <w:marBottom w:val="0"/>
      <w:divBdr>
        <w:top w:val="none" w:sz="0" w:space="0" w:color="auto"/>
        <w:left w:val="none" w:sz="0" w:space="0" w:color="auto"/>
        <w:bottom w:val="none" w:sz="0" w:space="0" w:color="auto"/>
        <w:right w:val="none" w:sz="0" w:space="0" w:color="auto"/>
      </w:divBdr>
    </w:div>
    <w:div w:id="304164406">
      <w:bodyDiv w:val="1"/>
      <w:marLeft w:val="0"/>
      <w:marRight w:val="0"/>
      <w:marTop w:val="0"/>
      <w:marBottom w:val="0"/>
      <w:divBdr>
        <w:top w:val="none" w:sz="0" w:space="0" w:color="auto"/>
        <w:left w:val="none" w:sz="0" w:space="0" w:color="auto"/>
        <w:bottom w:val="none" w:sz="0" w:space="0" w:color="auto"/>
        <w:right w:val="none" w:sz="0" w:space="0" w:color="auto"/>
      </w:divBdr>
    </w:div>
    <w:div w:id="306128557">
      <w:bodyDiv w:val="1"/>
      <w:marLeft w:val="0"/>
      <w:marRight w:val="0"/>
      <w:marTop w:val="0"/>
      <w:marBottom w:val="0"/>
      <w:divBdr>
        <w:top w:val="none" w:sz="0" w:space="0" w:color="auto"/>
        <w:left w:val="none" w:sz="0" w:space="0" w:color="auto"/>
        <w:bottom w:val="none" w:sz="0" w:space="0" w:color="auto"/>
        <w:right w:val="none" w:sz="0" w:space="0" w:color="auto"/>
      </w:divBdr>
    </w:div>
    <w:div w:id="309404038">
      <w:bodyDiv w:val="1"/>
      <w:marLeft w:val="0"/>
      <w:marRight w:val="0"/>
      <w:marTop w:val="0"/>
      <w:marBottom w:val="0"/>
      <w:divBdr>
        <w:top w:val="none" w:sz="0" w:space="0" w:color="auto"/>
        <w:left w:val="none" w:sz="0" w:space="0" w:color="auto"/>
        <w:bottom w:val="none" w:sz="0" w:space="0" w:color="auto"/>
        <w:right w:val="none" w:sz="0" w:space="0" w:color="auto"/>
      </w:divBdr>
    </w:div>
    <w:div w:id="317268721">
      <w:bodyDiv w:val="1"/>
      <w:marLeft w:val="0"/>
      <w:marRight w:val="0"/>
      <w:marTop w:val="0"/>
      <w:marBottom w:val="0"/>
      <w:divBdr>
        <w:top w:val="none" w:sz="0" w:space="0" w:color="auto"/>
        <w:left w:val="none" w:sz="0" w:space="0" w:color="auto"/>
        <w:bottom w:val="none" w:sz="0" w:space="0" w:color="auto"/>
        <w:right w:val="none" w:sz="0" w:space="0" w:color="auto"/>
      </w:divBdr>
    </w:div>
    <w:div w:id="319314308">
      <w:bodyDiv w:val="1"/>
      <w:marLeft w:val="0"/>
      <w:marRight w:val="0"/>
      <w:marTop w:val="0"/>
      <w:marBottom w:val="0"/>
      <w:divBdr>
        <w:top w:val="none" w:sz="0" w:space="0" w:color="auto"/>
        <w:left w:val="none" w:sz="0" w:space="0" w:color="auto"/>
        <w:bottom w:val="none" w:sz="0" w:space="0" w:color="auto"/>
        <w:right w:val="none" w:sz="0" w:space="0" w:color="auto"/>
      </w:divBdr>
    </w:div>
    <w:div w:id="346686342">
      <w:bodyDiv w:val="1"/>
      <w:marLeft w:val="0"/>
      <w:marRight w:val="0"/>
      <w:marTop w:val="0"/>
      <w:marBottom w:val="0"/>
      <w:divBdr>
        <w:top w:val="none" w:sz="0" w:space="0" w:color="auto"/>
        <w:left w:val="none" w:sz="0" w:space="0" w:color="auto"/>
        <w:bottom w:val="none" w:sz="0" w:space="0" w:color="auto"/>
        <w:right w:val="none" w:sz="0" w:space="0" w:color="auto"/>
      </w:divBdr>
    </w:div>
    <w:div w:id="347030141">
      <w:bodyDiv w:val="1"/>
      <w:marLeft w:val="0"/>
      <w:marRight w:val="0"/>
      <w:marTop w:val="0"/>
      <w:marBottom w:val="0"/>
      <w:divBdr>
        <w:top w:val="none" w:sz="0" w:space="0" w:color="auto"/>
        <w:left w:val="none" w:sz="0" w:space="0" w:color="auto"/>
        <w:bottom w:val="none" w:sz="0" w:space="0" w:color="auto"/>
        <w:right w:val="none" w:sz="0" w:space="0" w:color="auto"/>
      </w:divBdr>
    </w:div>
    <w:div w:id="353114387">
      <w:bodyDiv w:val="1"/>
      <w:marLeft w:val="0"/>
      <w:marRight w:val="0"/>
      <w:marTop w:val="0"/>
      <w:marBottom w:val="0"/>
      <w:divBdr>
        <w:top w:val="none" w:sz="0" w:space="0" w:color="auto"/>
        <w:left w:val="none" w:sz="0" w:space="0" w:color="auto"/>
        <w:bottom w:val="none" w:sz="0" w:space="0" w:color="auto"/>
        <w:right w:val="none" w:sz="0" w:space="0" w:color="auto"/>
      </w:divBdr>
    </w:div>
    <w:div w:id="355468841">
      <w:bodyDiv w:val="1"/>
      <w:marLeft w:val="0"/>
      <w:marRight w:val="0"/>
      <w:marTop w:val="0"/>
      <w:marBottom w:val="0"/>
      <w:divBdr>
        <w:top w:val="none" w:sz="0" w:space="0" w:color="auto"/>
        <w:left w:val="none" w:sz="0" w:space="0" w:color="auto"/>
        <w:bottom w:val="none" w:sz="0" w:space="0" w:color="auto"/>
        <w:right w:val="none" w:sz="0" w:space="0" w:color="auto"/>
      </w:divBdr>
    </w:div>
    <w:div w:id="376396013">
      <w:bodyDiv w:val="1"/>
      <w:marLeft w:val="0"/>
      <w:marRight w:val="0"/>
      <w:marTop w:val="0"/>
      <w:marBottom w:val="0"/>
      <w:divBdr>
        <w:top w:val="none" w:sz="0" w:space="0" w:color="auto"/>
        <w:left w:val="none" w:sz="0" w:space="0" w:color="auto"/>
        <w:bottom w:val="none" w:sz="0" w:space="0" w:color="auto"/>
        <w:right w:val="none" w:sz="0" w:space="0" w:color="auto"/>
      </w:divBdr>
    </w:div>
    <w:div w:id="402290317">
      <w:bodyDiv w:val="1"/>
      <w:marLeft w:val="0"/>
      <w:marRight w:val="0"/>
      <w:marTop w:val="0"/>
      <w:marBottom w:val="0"/>
      <w:divBdr>
        <w:top w:val="none" w:sz="0" w:space="0" w:color="auto"/>
        <w:left w:val="none" w:sz="0" w:space="0" w:color="auto"/>
        <w:bottom w:val="none" w:sz="0" w:space="0" w:color="auto"/>
        <w:right w:val="none" w:sz="0" w:space="0" w:color="auto"/>
      </w:divBdr>
    </w:div>
    <w:div w:id="406340585">
      <w:bodyDiv w:val="1"/>
      <w:marLeft w:val="0"/>
      <w:marRight w:val="0"/>
      <w:marTop w:val="0"/>
      <w:marBottom w:val="0"/>
      <w:divBdr>
        <w:top w:val="none" w:sz="0" w:space="0" w:color="auto"/>
        <w:left w:val="none" w:sz="0" w:space="0" w:color="auto"/>
        <w:bottom w:val="none" w:sz="0" w:space="0" w:color="auto"/>
        <w:right w:val="none" w:sz="0" w:space="0" w:color="auto"/>
      </w:divBdr>
    </w:div>
    <w:div w:id="415784760">
      <w:bodyDiv w:val="1"/>
      <w:marLeft w:val="0"/>
      <w:marRight w:val="0"/>
      <w:marTop w:val="0"/>
      <w:marBottom w:val="0"/>
      <w:divBdr>
        <w:top w:val="none" w:sz="0" w:space="0" w:color="auto"/>
        <w:left w:val="none" w:sz="0" w:space="0" w:color="auto"/>
        <w:bottom w:val="none" w:sz="0" w:space="0" w:color="auto"/>
        <w:right w:val="none" w:sz="0" w:space="0" w:color="auto"/>
      </w:divBdr>
    </w:div>
    <w:div w:id="416944017">
      <w:bodyDiv w:val="1"/>
      <w:marLeft w:val="0"/>
      <w:marRight w:val="0"/>
      <w:marTop w:val="0"/>
      <w:marBottom w:val="0"/>
      <w:divBdr>
        <w:top w:val="none" w:sz="0" w:space="0" w:color="auto"/>
        <w:left w:val="none" w:sz="0" w:space="0" w:color="auto"/>
        <w:bottom w:val="none" w:sz="0" w:space="0" w:color="auto"/>
        <w:right w:val="none" w:sz="0" w:space="0" w:color="auto"/>
      </w:divBdr>
    </w:div>
    <w:div w:id="436826139">
      <w:bodyDiv w:val="1"/>
      <w:marLeft w:val="0"/>
      <w:marRight w:val="0"/>
      <w:marTop w:val="0"/>
      <w:marBottom w:val="0"/>
      <w:divBdr>
        <w:top w:val="none" w:sz="0" w:space="0" w:color="auto"/>
        <w:left w:val="none" w:sz="0" w:space="0" w:color="auto"/>
        <w:bottom w:val="none" w:sz="0" w:space="0" w:color="auto"/>
        <w:right w:val="none" w:sz="0" w:space="0" w:color="auto"/>
      </w:divBdr>
    </w:div>
    <w:div w:id="437067264">
      <w:bodyDiv w:val="1"/>
      <w:marLeft w:val="0"/>
      <w:marRight w:val="0"/>
      <w:marTop w:val="0"/>
      <w:marBottom w:val="0"/>
      <w:divBdr>
        <w:top w:val="none" w:sz="0" w:space="0" w:color="auto"/>
        <w:left w:val="none" w:sz="0" w:space="0" w:color="auto"/>
        <w:bottom w:val="none" w:sz="0" w:space="0" w:color="auto"/>
        <w:right w:val="none" w:sz="0" w:space="0" w:color="auto"/>
      </w:divBdr>
    </w:div>
    <w:div w:id="452868535">
      <w:bodyDiv w:val="1"/>
      <w:marLeft w:val="0"/>
      <w:marRight w:val="0"/>
      <w:marTop w:val="0"/>
      <w:marBottom w:val="0"/>
      <w:divBdr>
        <w:top w:val="none" w:sz="0" w:space="0" w:color="auto"/>
        <w:left w:val="none" w:sz="0" w:space="0" w:color="auto"/>
        <w:bottom w:val="none" w:sz="0" w:space="0" w:color="auto"/>
        <w:right w:val="none" w:sz="0" w:space="0" w:color="auto"/>
      </w:divBdr>
    </w:div>
    <w:div w:id="475882648">
      <w:bodyDiv w:val="1"/>
      <w:marLeft w:val="0"/>
      <w:marRight w:val="0"/>
      <w:marTop w:val="0"/>
      <w:marBottom w:val="0"/>
      <w:divBdr>
        <w:top w:val="none" w:sz="0" w:space="0" w:color="auto"/>
        <w:left w:val="none" w:sz="0" w:space="0" w:color="auto"/>
        <w:bottom w:val="none" w:sz="0" w:space="0" w:color="auto"/>
        <w:right w:val="none" w:sz="0" w:space="0" w:color="auto"/>
      </w:divBdr>
    </w:div>
    <w:div w:id="482431101">
      <w:bodyDiv w:val="1"/>
      <w:marLeft w:val="0"/>
      <w:marRight w:val="0"/>
      <w:marTop w:val="0"/>
      <w:marBottom w:val="0"/>
      <w:divBdr>
        <w:top w:val="none" w:sz="0" w:space="0" w:color="auto"/>
        <w:left w:val="none" w:sz="0" w:space="0" w:color="auto"/>
        <w:bottom w:val="none" w:sz="0" w:space="0" w:color="auto"/>
        <w:right w:val="none" w:sz="0" w:space="0" w:color="auto"/>
      </w:divBdr>
    </w:div>
    <w:div w:id="482623753">
      <w:bodyDiv w:val="1"/>
      <w:marLeft w:val="0"/>
      <w:marRight w:val="0"/>
      <w:marTop w:val="0"/>
      <w:marBottom w:val="0"/>
      <w:divBdr>
        <w:top w:val="none" w:sz="0" w:space="0" w:color="auto"/>
        <w:left w:val="none" w:sz="0" w:space="0" w:color="auto"/>
        <w:bottom w:val="none" w:sz="0" w:space="0" w:color="auto"/>
        <w:right w:val="none" w:sz="0" w:space="0" w:color="auto"/>
      </w:divBdr>
    </w:div>
    <w:div w:id="484012864">
      <w:bodyDiv w:val="1"/>
      <w:marLeft w:val="0"/>
      <w:marRight w:val="0"/>
      <w:marTop w:val="0"/>
      <w:marBottom w:val="0"/>
      <w:divBdr>
        <w:top w:val="none" w:sz="0" w:space="0" w:color="auto"/>
        <w:left w:val="none" w:sz="0" w:space="0" w:color="auto"/>
        <w:bottom w:val="none" w:sz="0" w:space="0" w:color="auto"/>
        <w:right w:val="none" w:sz="0" w:space="0" w:color="auto"/>
      </w:divBdr>
    </w:div>
    <w:div w:id="485124238">
      <w:bodyDiv w:val="1"/>
      <w:marLeft w:val="0"/>
      <w:marRight w:val="0"/>
      <w:marTop w:val="0"/>
      <w:marBottom w:val="0"/>
      <w:divBdr>
        <w:top w:val="none" w:sz="0" w:space="0" w:color="auto"/>
        <w:left w:val="none" w:sz="0" w:space="0" w:color="auto"/>
        <w:bottom w:val="none" w:sz="0" w:space="0" w:color="auto"/>
        <w:right w:val="none" w:sz="0" w:space="0" w:color="auto"/>
      </w:divBdr>
    </w:div>
    <w:div w:id="502088823">
      <w:bodyDiv w:val="1"/>
      <w:marLeft w:val="0"/>
      <w:marRight w:val="0"/>
      <w:marTop w:val="0"/>
      <w:marBottom w:val="0"/>
      <w:divBdr>
        <w:top w:val="none" w:sz="0" w:space="0" w:color="auto"/>
        <w:left w:val="none" w:sz="0" w:space="0" w:color="auto"/>
        <w:bottom w:val="none" w:sz="0" w:space="0" w:color="auto"/>
        <w:right w:val="none" w:sz="0" w:space="0" w:color="auto"/>
      </w:divBdr>
    </w:div>
    <w:div w:id="503134428">
      <w:bodyDiv w:val="1"/>
      <w:marLeft w:val="0"/>
      <w:marRight w:val="0"/>
      <w:marTop w:val="0"/>
      <w:marBottom w:val="0"/>
      <w:divBdr>
        <w:top w:val="none" w:sz="0" w:space="0" w:color="auto"/>
        <w:left w:val="none" w:sz="0" w:space="0" w:color="auto"/>
        <w:bottom w:val="none" w:sz="0" w:space="0" w:color="auto"/>
        <w:right w:val="none" w:sz="0" w:space="0" w:color="auto"/>
      </w:divBdr>
    </w:div>
    <w:div w:id="504708450">
      <w:bodyDiv w:val="1"/>
      <w:marLeft w:val="0"/>
      <w:marRight w:val="0"/>
      <w:marTop w:val="0"/>
      <w:marBottom w:val="0"/>
      <w:divBdr>
        <w:top w:val="none" w:sz="0" w:space="0" w:color="auto"/>
        <w:left w:val="none" w:sz="0" w:space="0" w:color="auto"/>
        <w:bottom w:val="none" w:sz="0" w:space="0" w:color="auto"/>
        <w:right w:val="none" w:sz="0" w:space="0" w:color="auto"/>
      </w:divBdr>
    </w:div>
    <w:div w:id="507214586">
      <w:bodyDiv w:val="1"/>
      <w:marLeft w:val="0"/>
      <w:marRight w:val="0"/>
      <w:marTop w:val="0"/>
      <w:marBottom w:val="0"/>
      <w:divBdr>
        <w:top w:val="none" w:sz="0" w:space="0" w:color="auto"/>
        <w:left w:val="none" w:sz="0" w:space="0" w:color="auto"/>
        <w:bottom w:val="none" w:sz="0" w:space="0" w:color="auto"/>
        <w:right w:val="none" w:sz="0" w:space="0" w:color="auto"/>
      </w:divBdr>
    </w:div>
    <w:div w:id="516964237">
      <w:bodyDiv w:val="1"/>
      <w:marLeft w:val="0"/>
      <w:marRight w:val="0"/>
      <w:marTop w:val="0"/>
      <w:marBottom w:val="0"/>
      <w:divBdr>
        <w:top w:val="none" w:sz="0" w:space="0" w:color="auto"/>
        <w:left w:val="none" w:sz="0" w:space="0" w:color="auto"/>
        <w:bottom w:val="none" w:sz="0" w:space="0" w:color="auto"/>
        <w:right w:val="none" w:sz="0" w:space="0" w:color="auto"/>
      </w:divBdr>
    </w:div>
    <w:div w:id="518279173">
      <w:bodyDiv w:val="1"/>
      <w:marLeft w:val="0"/>
      <w:marRight w:val="0"/>
      <w:marTop w:val="0"/>
      <w:marBottom w:val="0"/>
      <w:divBdr>
        <w:top w:val="none" w:sz="0" w:space="0" w:color="auto"/>
        <w:left w:val="none" w:sz="0" w:space="0" w:color="auto"/>
        <w:bottom w:val="none" w:sz="0" w:space="0" w:color="auto"/>
        <w:right w:val="none" w:sz="0" w:space="0" w:color="auto"/>
      </w:divBdr>
    </w:div>
    <w:div w:id="523984731">
      <w:bodyDiv w:val="1"/>
      <w:marLeft w:val="0"/>
      <w:marRight w:val="0"/>
      <w:marTop w:val="0"/>
      <w:marBottom w:val="0"/>
      <w:divBdr>
        <w:top w:val="none" w:sz="0" w:space="0" w:color="auto"/>
        <w:left w:val="none" w:sz="0" w:space="0" w:color="auto"/>
        <w:bottom w:val="none" w:sz="0" w:space="0" w:color="auto"/>
        <w:right w:val="none" w:sz="0" w:space="0" w:color="auto"/>
      </w:divBdr>
    </w:div>
    <w:div w:id="529535326">
      <w:bodyDiv w:val="1"/>
      <w:marLeft w:val="0"/>
      <w:marRight w:val="0"/>
      <w:marTop w:val="0"/>
      <w:marBottom w:val="0"/>
      <w:divBdr>
        <w:top w:val="none" w:sz="0" w:space="0" w:color="auto"/>
        <w:left w:val="none" w:sz="0" w:space="0" w:color="auto"/>
        <w:bottom w:val="none" w:sz="0" w:space="0" w:color="auto"/>
        <w:right w:val="none" w:sz="0" w:space="0" w:color="auto"/>
      </w:divBdr>
    </w:div>
    <w:div w:id="535697108">
      <w:bodyDiv w:val="1"/>
      <w:marLeft w:val="0"/>
      <w:marRight w:val="0"/>
      <w:marTop w:val="0"/>
      <w:marBottom w:val="0"/>
      <w:divBdr>
        <w:top w:val="none" w:sz="0" w:space="0" w:color="auto"/>
        <w:left w:val="none" w:sz="0" w:space="0" w:color="auto"/>
        <w:bottom w:val="none" w:sz="0" w:space="0" w:color="auto"/>
        <w:right w:val="none" w:sz="0" w:space="0" w:color="auto"/>
      </w:divBdr>
    </w:div>
    <w:div w:id="543492334">
      <w:bodyDiv w:val="1"/>
      <w:marLeft w:val="0"/>
      <w:marRight w:val="0"/>
      <w:marTop w:val="0"/>
      <w:marBottom w:val="0"/>
      <w:divBdr>
        <w:top w:val="none" w:sz="0" w:space="0" w:color="auto"/>
        <w:left w:val="none" w:sz="0" w:space="0" w:color="auto"/>
        <w:bottom w:val="none" w:sz="0" w:space="0" w:color="auto"/>
        <w:right w:val="none" w:sz="0" w:space="0" w:color="auto"/>
      </w:divBdr>
    </w:div>
    <w:div w:id="546332830">
      <w:bodyDiv w:val="1"/>
      <w:marLeft w:val="0"/>
      <w:marRight w:val="0"/>
      <w:marTop w:val="0"/>
      <w:marBottom w:val="0"/>
      <w:divBdr>
        <w:top w:val="none" w:sz="0" w:space="0" w:color="auto"/>
        <w:left w:val="none" w:sz="0" w:space="0" w:color="auto"/>
        <w:bottom w:val="none" w:sz="0" w:space="0" w:color="auto"/>
        <w:right w:val="none" w:sz="0" w:space="0" w:color="auto"/>
      </w:divBdr>
    </w:div>
    <w:div w:id="547450483">
      <w:bodyDiv w:val="1"/>
      <w:marLeft w:val="0"/>
      <w:marRight w:val="0"/>
      <w:marTop w:val="0"/>
      <w:marBottom w:val="0"/>
      <w:divBdr>
        <w:top w:val="none" w:sz="0" w:space="0" w:color="auto"/>
        <w:left w:val="none" w:sz="0" w:space="0" w:color="auto"/>
        <w:bottom w:val="none" w:sz="0" w:space="0" w:color="auto"/>
        <w:right w:val="none" w:sz="0" w:space="0" w:color="auto"/>
      </w:divBdr>
    </w:div>
    <w:div w:id="558177836">
      <w:bodyDiv w:val="1"/>
      <w:marLeft w:val="0"/>
      <w:marRight w:val="0"/>
      <w:marTop w:val="0"/>
      <w:marBottom w:val="0"/>
      <w:divBdr>
        <w:top w:val="none" w:sz="0" w:space="0" w:color="auto"/>
        <w:left w:val="none" w:sz="0" w:space="0" w:color="auto"/>
        <w:bottom w:val="none" w:sz="0" w:space="0" w:color="auto"/>
        <w:right w:val="none" w:sz="0" w:space="0" w:color="auto"/>
      </w:divBdr>
    </w:div>
    <w:div w:id="561184937">
      <w:bodyDiv w:val="1"/>
      <w:marLeft w:val="0"/>
      <w:marRight w:val="0"/>
      <w:marTop w:val="0"/>
      <w:marBottom w:val="0"/>
      <w:divBdr>
        <w:top w:val="none" w:sz="0" w:space="0" w:color="auto"/>
        <w:left w:val="none" w:sz="0" w:space="0" w:color="auto"/>
        <w:bottom w:val="none" w:sz="0" w:space="0" w:color="auto"/>
        <w:right w:val="none" w:sz="0" w:space="0" w:color="auto"/>
      </w:divBdr>
    </w:div>
    <w:div w:id="561674174">
      <w:bodyDiv w:val="1"/>
      <w:marLeft w:val="0"/>
      <w:marRight w:val="0"/>
      <w:marTop w:val="0"/>
      <w:marBottom w:val="0"/>
      <w:divBdr>
        <w:top w:val="none" w:sz="0" w:space="0" w:color="auto"/>
        <w:left w:val="none" w:sz="0" w:space="0" w:color="auto"/>
        <w:bottom w:val="none" w:sz="0" w:space="0" w:color="auto"/>
        <w:right w:val="none" w:sz="0" w:space="0" w:color="auto"/>
      </w:divBdr>
    </w:div>
    <w:div w:id="565191574">
      <w:bodyDiv w:val="1"/>
      <w:marLeft w:val="0"/>
      <w:marRight w:val="0"/>
      <w:marTop w:val="0"/>
      <w:marBottom w:val="0"/>
      <w:divBdr>
        <w:top w:val="none" w:sz="0" w:space="0" w:color="auto"/>
        <w:left w:val="none" w:sz="0" w:space="0" w:color="auto"/>
        <w:bottom w:val="none" w:sz="0" w:space="0" w:color="auto"/>
        <w:right w:val="none" w:sz="0" w:space="0" w:color="auto"/>
      </w:divBdr>
    </w:div>
    <w:div w:id="603223862">
      <w:bodyDiv w:val="1"/>
      <w:marLeft w:val="0"/>
      <w:marRight w:val="0"/>
      <w:marTop w:val="0"/>
      <w:marBottom w:val="0"/>
      <w:divBdr>
        <w:top w:val="none" w:sz="0" w:space="0" w:color="auto"/>
        <w:left w:val="none" w:sz="0" w:space="0" w:color="auto"/>
        <w:bottom w:val="none" w:sz="0" w:space="0" w:color="auto"/>
        <w:right w:val="none" w:sz="0" w:space="0" w:color="auto"/>
      </w:divBdr>
    </w:div>
    <w:div w:id="634869630">
      <w:bodyDiv w:val="1"/>
      <w:marLeft w:val="0"/>
      <w:marRight w:val="0"/>
      <w:marTop w:val="0"/>
      <w:marBottom w:val="0"/>
      <w:divBdr>
        <w:top w:val="none" w:sz="0" w:space="0" w:color="auto"/>
        <w:left w:val="none" w:sz="0" w:space="0" w:color="auto"/>
        <w:bottom w:val="none" w:sz="0" w:space="0" w:color="auto"/>
        <w:right w:val="none" w:sz="0" w:space="0" w:color="auto"/>
      </w:divBdr>
    </w:div>
    <w:div w:id="650789222">
      <w:bodyDiv w:val="1"/>
      <w:marLeft w:val="0"/>
      <w:marRight w:val="0"/>
      <w:marTop w:val="0"/>
      <w:marBottom w:val="0"/>
      <w:divBdr>
        <w:top w:val="none" w:sz="0" w:space="0" w:color="auto"/>
        <w:left w:val="none" w:sz="0" w:space="0" w:color="auto"/>
        <w:bottom w:val="none" w:sz="0" w:space="0" w:color="auto"/>
        <w:right w:val="none" w:sz="0" w:space="0" w:color="auto"/>
      </w:divBdr>
    </w:div>
    <w:div w:id="652639219">
      <w:bodyDiv w:val="1"/>
      <w:marLeft w:val="0"/>
      <w:marRight w:val="0"/>
      <w:marTop w:val="0"/>
      <w:marBottom w:val="0"/>
      <w:divBdr>
        <w:top w:val="none" w:sz="0" w:space="0" w:color="auto"/>
        <w:left w:val="none" w:sz="0" w:space="0" w:color="auto"/>
        <w:bottom w:val="none" w:sz="0" w:space="0" w:color="auto"/>
        <w:right w:val="none" w:sz="0" w:space="0" w:color="auto"/>
      </w:divBdr>
    </w:div>
    <w:div w:id="665135473">
      <w:bodyDiv w:val="1"/>
      <w:marLeft w:val="0"/>
      <w:marRight w:val="0"/>
      <w:marTop w:val="0"/>
      <w:marBottom w:val="0"/>
      <w:divBdr>
        <w:top w:val="none" w:sz="0" w:space="0" w:color="auto"/>
        <w:left w:val="none" w:sz="0" w:space="0" w:color="auto"/>
        <w:bottom w:val="none" w:sz="0" w:space="0" w:color="auto"/>
        <w:right w:val="none" w:sz="0" w:space="0" w:color="auto"/>
      </w:divBdr>
    </w:div>
    <w:div w:id="672731969">
      <w:bodyDiv w:val="1"/>
      <w:marLeft w:val="0"/>
      <w:marRight w:val="0"/>
      <w:marTop w:val="0"/>
      <w:marBottom w:val="0"/>
      <w:divBdr>
        <w:top w:val="none" w:sz="0" w:space="0" w:color="auto"/>
        <w:left w:val="none" w:sz="0" w:space="0" w:color="auto"/>
        <w:bottom w:val="none" w:sz="0" w:space="0" w:color="auto"/>
        <w:right w:val="none" w:sz="0" w:space="0" w:color="auto"/>
      </w:divBdr>
    </w:div>
    <w:div w:id="693532331">
      <w:bodyDiv w:val="1"/>
      <w:marLeft w:val="0"/>
      <w:marRight w:val="0"/>
      <w:marTop w:val="0"/>
      <w:marBottom w:val="0"/>
      <w:divBdr>
        <w:top w:val="none" w:sz="0" w:space="0" w:color="auto"/>
        <w:left w:val="none" w:sz="0" w:space="0" w:color="auto"/>
        <w:bottom w:val="none" w:sz="0" w:space="0" w:color="auto"/>
        <w:right w:val="none" w:sz="0" w:space="0" w:color="auto"/>
      </w:divBdr>
    </w:div>
    <w:div w:id="696276197">
      <w:bodyDiv w:val="1"/>
      <w:marLeft w:val="0"/>
      <w:marRight w:val="0"/>
      <w:marTop w:val="0"/>
      <w:marBottom w:val="0"/>
      <w:divBdr>
        <w:top w:val="none" w:sz="0" w:space="0" w:color="auto"/>
        <w:left w:val="none" w:sz="0" w:space="0" w:color="auto"/>
        <w:bottom w:val="none" w:sz="0" w:space="0" w:color="auto"/>
        <w:right w:val="none" w:sz="0" w:space="0" w:color="auto"/>
      </w:divBdr>
    </w:div>
    <w:div w:id="701247635">
      <w:bodyDiv w:val="1"/>
      <w:marLeft w:val="0"/>
      <w:marRight w:val="0"/>
      <w:marTop w:val="0"/>
      <w:marBottom w:val="0"/>
      <w:divBdr>
        <w:top w:val="none" w:sz="0" w:space="0" w:color="auto"/>
        <w:left w:val="none" w:sz="0" w:space="0" w:color="auto"/>
        <w:bottom w:val="none" w:sz="0" w:space="0" w:color="auto"/>
        <w:right w:val="none" w:sz="0" w:space="0" w:color="auto"/>
      </w:divBdr>
    </w:div>
    <w:div w:id="703139940">
      <w:bodyDiv w:val="1"/>
      <w:marLeft w:val="0"/>
      <w:marRight w:val="0"/>
      <w:marTop w:val="0"/>
      <w:marBottom w:val="0"/>
      <w:divBdr>
        <w:top w:val="none" w:sz="0" w:space="0" w:color="auto"/>
        <w:left w:val="none" w:sz="0" w:space="0" w:color="auto"/>
        <w:bottom w:val="none" w:sz="0" w:space="0" w:color="auto"/>
        <w:right w:val="none" w:sz="0" w:space="0" w:color="auto"/>
      </w:divBdr>
    </w:div>
    <w:div w:id="709191135">
      <w:bodyDiv w:val="1"/>
      <w:marLeft w:val="0"/>
      <w:marRight w:val="0"/>
      <w:marTop w:val="0"/>
      <w:marBottom w:val="0"/>
      <w:divBdr>
        <w:top w:val="none" w:sz="0" w:space="0" w:color="auto"/>
        <w:left w:val="none" w:sz="0" w:space="0" w:color="auto"/>
        <w:bottom w:val="none" w:sz="0" w:space="0" w:color="auto"/>
        <w:right w:val="none" w:sz="0" w:space="0" w:color="auto"/>
      </w:divBdr>
    </w:div>
    <w:div w:id="730690416">
      <w:bodyDiv w:val="1"/>
      <w:marLeft w:val="0"/>
      <w:marRight w:val="0"/>
      <w:marTop w:val="0"/>
      <w:marBottom w:val="0"/>
      <w:divBdr>
        <w:top w:val="none" w:sz="0" w:space="0" w:color="auto"/>
        <w:left w:val="none" w:sz="0" w:space="0" w:color="auto"/>
        <w:bottom w:val="none" w:sz="0" w:space="0" w:color="auto"/>
        <w:right w:val="none" w:sz="0" w:space="0" w:color="auto"/>
      </w:divBdr>
    </w:div>
    <w:div w:id="748691152">
      <w:bodyDiv w:val="1"/>
      <w:marLeft w:val="0"/>
      <w:marRight w:val="0"/>
      <w:marTop w:val="0"/>
      <w:marBottom w:val="0"/>
      <w:divBdr>
        <w:top w:val="none" w:sz="0" w:space="0" w:color="auto"/>
        <w:left w:val="none" w:sz="0" w:space="0" w:color="auto"/>
        <w:bottom w:val="none" w:sz="0" w:space="0" w:color="auto"/>
        <w:right w:val="none" w:sz="0" w:space="0" w:color="auto"/>
      </w:divBdr>
    </w:div>
    <w:div w:id="752970001">
      <w:bodyDiv w:val="1"/>
      <w:marLeft w:val="0"/>
      <w:marRight w:val="0"/>
      <w:marTop w:val="0"/>
      <w:marBottom w:val="0"/>
      <w:divBdr>
        <w:top w:val="none" w:sz="0" w:space="0" w:color="auto"/>
        <w:left w:val="none" w:sz="0" w:space="0" w:color="auto"/>
        <w:bottom w:val="none" w:sz="0" w:space="0" w:color="auto"/>
        <w:right w:val="none" w:sz="0" w:space="0" w:color="auto"/>
      </w:divBdr>
    </w:div>
    <w:div w:id="754401572">
      <w:bodyDiv w:val="1"/>
      <w:marLeft w:val="0"/>
      <w:marRight w:val="0"/>
      <w:marTop w:val="0"/>
      <w:marBottom w:val="0"/>
      <w:divBdr>
        <w:top w:val="none" w:sz="0" w:space="0" w:color="auto"/>
        <w:left w:val="none" w:sz="0" w:space="0" w:color="auto"/>
        <w:bottom w:val="none" w:sz="0" w:space="0" w:color="auto"/>
        <w:right w:val="none" w:sz="0" w:space="0" w:color="auto"/>
      </w:divBdr>
    </w:div>
    <w:div w:id="766847358">
      <w:bodyDiv w:val="1"/>
      <w:marLeft w:val="0"/>
      <w:marRight w:val="0"/>
      <w:marTop w:val="0"/>
      <w:marBottom w:val="0"/>
      <w:divBdr>
        <w:top w:val="none" w:sz="0" w:space="0" w:color="auto"/>
        <w:left w:val="none" w:sz="0" w:space="0" w:color="auto"/>
        <w:bottom w:val="none" w:sz="0" w:space="0" w:color="auto"/>
        <w:right w:val="none" w:sz="0" w:space="0" w:color="auto"/>
      </w:divBdr>
    </w:div>
    <w:div w:id="779645187">
      <w:bodyDiv w:val="1"/>
      <w:marLeft w:val="0"/>
      <w:marRight w:val="0"/>
      <w:marTop w:val="0"/>
      <w:marBottom w:val="0"/>
      <w:divBdr>
        <w:top w:val="none" w:sz="0" w:space="0" w:color="auto"/>
        <w:left w:val="none" w:sz="0" w:space="0" w:color="auto"/>
        <w:bottom w:val="none" w:sz="0" w:space="0" w:color="auto"/>
        <w:right w:val="none" w:sz="0" w:space="0" w:color="auto"/>
      </w:divBdr>
    </w:div>
    <w:div w:id="794056218">
      <w:bodyDiv w:val="1"/>
      <w:marLeft w:val="0"/>
      <w:marRight w:val="0"/>
      <w:marTop w:val="0"/>
      <w:marBottom w:val="0"/>
      <w:divBdr>
        <w:top w:val="none" w:sz="0" w:space="0" w:color="auto"/>
        <w:left w:val="none" w:sz="0" w:space="0" w:color="auto"/>
        <w:bottom w:val="none" w:sz="0" w:space="0" w:color="auto"/>
        <w:right w:val="none" w:sz="0" w:space="0" w:color="auto"/>
      </w:divBdr>
    </w:div>
    <w:div w:id="804274629">
      <w:bodyDiv w:val="1"/>
      <w:marLeft w:val="0"/>
      <w:marRight w:val="0"/>
      <w:marTop w:val="0"/>
      <w:marBottom w:val="0"/>
      <w:divBdr>
        <w:top w:val="none" w:sz="0" w:space="0" w:color="auto"/>
        <w:left w:val="none" w:sz="0" w:space="0" w:color="auto"/>
        <w:bottom w:val="none" w:sz="0" w:space="0" w:color="auto"/>
        <w:right w:val="none" w:sz="0" w:space="0" w:color="auto"/>
      </w:divBdr>
    </w:div>
    <w:div w:id="807087528">
      <w:bodyDiv w:val="1"/>
      <w:marLeft w:val="0"/>
      <w:marRight w:val="0"/>
      <w:marTop w:val="0"/>
      <w:marBottom w:val="0"/>
      <w:divBdr>
        <w:top w:val="none" w:sz="0" w:space="0" w:color="auto"/>
        <w:left w:val="none" w:sz="0" w:space="0" w:color="auto"/>
        <w:bottom w:val="none" w:sz="0" w:space="0" w:color="auto"/>
        <w:right w:val="none" w:sz="0" w:space="0" w:color="auto"/>
      </w:divBdr>
    </w:div>
    <w:div w:id="817649618">
      <w:bodyDiv w:val="1"/>
      <w:marLeft w:val="0"/>
      <w:marRight w:val="0"/>
      <w:marTop w:val="0"/>
      <w:marBottom w:val="0"/>
      <w:divBdr>
        <w:top w:val="none" w:sz="0" w:space="0" w:color="auto"/>
        <w:left w:val="none" w:sz="0" w:space="0" w:color="auto"/>
        <w:bottom w:val="none" w:sz="0" w:space="0" w:color="auto"/>
        <w:right w:val="none" w:sz="0" w:space="0" w:color="auto"/>
      </w:divBdr>
    </w:div>
    <w:div w:id="830488017">
      <w:bodyDiv w:val="1"/>
      <w:marLeft w:val="0"/>
      <w:marRight w:val="0"/>
      <w:marTop w:val="0"/>
      <w:marBottom w:val="0"/>
      <w:divBdr>
        <w:top w:val="none" w:sz="0" w:space="0" w:color="auto"/>
        <w:left w:val="none" w:sz="0" w:space="0" w:color="auto"/>
        <w:bottom w:val="none" w:sz="0" w:space="0" w:color="auto"/>
        <w:right w:val="none" w:sz="0" w:space="0" w:color="auto"/>
      </w:divBdr>
    </w:div>
    <w:div w:id="834954050">
      <w:bodyDiv w:val="1"/>
      <w:marLeft w:val="0"/>
      <w:marRight w:val="0"/>
      <w:marTop w:val="0"/>
      <w:marBottom w:val="0"/>
      <w:divBdr>
        <w:top w:val="none" w:sz="0" w:space="0" w:color="auto"/>
        <w:left w:val="none" w:sz="0" w:space="0" w:color="auto"/>
        <w:bottom w:val="none" w:sz="0" w:space="0" w:color="auto"/>
        <w:right w:val="none" w:sz="0" w:space="0" w:color="auto"/>
      </w:divBdr>
    </w:div>
    <w:div w:id="837889894">
      <w:bodyDiv w:val="1"/>
      <w:marLeft w:val="0"/>
      <w:marRight w:val="0"/>
      <w:marTop w:val="0"/>
      <w:marBottom w:val="0"/>
      <w:divBdr>
        <w:top w:val="none" w:sz="0" w:space="0" w:color="auto"/>
        <w:left w:val="none" w:sz="0" w:space="0" w:color="auto"/>
        <w:bottom w:val="none" w:sz="0" w:space="0" w:color="auto"/>
        <w:right w:val="none" w:sz="0" w:space="0" w:color="auto"/>
      </w:divBdr>
    </w:div>
    <w:div w:id="841434207">
      <w:bodyDiv w:val="1"/>
      <w:marLeft w:val="0"/>
      <w:marRight w:val="0"/>
      <w:marTop w:val="0"/>
      <w:marBottom w:val="0"/>
      <w:divBdr>
        <w:top w:val="none" w:sz="0" w:space="0" w:color="auto"/>
        <w:left w:val="none" w:sz="0" w:space="0" w:color="auto"/>
        <w:bottom w:val="none" w:sz="0" w:space="0" w:color="auto"/>
        <w:right w:val="none" w:sz="0" w:space="0" w:color="auto"/>
      </w:divBdr>
    </w:div>
    <w:div w:id="845167629">
      <w:bodyDiv w:val="1"/>
      <w:marLeft w:val="0"/>
      <w:marRight w:val="0"/>
      <w:marTop w:val="0"/>
      <w:marBottom w:val="0"/>
      <w:divBdr>
        <w:top w:val="none" w:sz="0" w:space="0" w:color="auto"/>
        <w:left w:val="none" w:sz="0" w:space="0" w:color="auto"/>
        <w:bottom w:val="none" w:sz="0" w:space="0" w:color="auto"/>
        <w:right w:val="none" w:sz="0" w:space="0" w:color="auto"/>
      </w:divBdr>
    </w:div>
    <w:div w:id="871723968">
      <w:bodyDiv w:val="1"/>
      <w:marLeft w:val="0"/>
      <w:marRight w:val="0"/>
      <w:marTop w:val="0"/>
      <w:marBottom w:val="0"/>
      <w:divBdr>
        <w:top w:val="none" w:sz="0" w:space="0" w:color="auto"/>
        <w:left w:val="none" w:sz="0" w:space="0" w:color="auto"/>
        <w:bottom w:val="none" w:sz="0" w:space="0" w:color="auto"/>
        <w:right w:val="none" w:sz="0" w:space="0" w:color="auto"/>
      </w:divBdr>
    </w:div>
    <w:div w:id="886337216">
      <w:bodyDiv w:val="1"/>
      <w:marLeft w:val="0"/>
      <w:marRight w:val="0"/>
      <w:marTop w:val="0"/>
      <w:marBottom w:val="0"/>
      <w:divBdr>
        <w:top w:val="none" w:sz="0" w:space="0" w:color="auto"/>
        <w:left w:val="none" w:sz="0" w:space="0" w:color="auto"/>
        <w:bottom w:val="none" w:sz="0" w:space="0" w:color="auto"/>
        <w:right w:val="none" w:sz="0" w:space="0" w:color="auto"/>
      </w:divBdr>
    </w:div>
    <w:div w:id="894513876">
      <w:bodyDiv w:val="1"/>
      <w:marLeft w:val="0"/>
      <w:marRight w:val="0"/>
      <w:marTop w:val="0"/>
      <w:marBottom w:val="0"/>
      <w:divBdr>
        <w:top w:val="none" w:sz="0" w:space="0" w:color="auto"/>
        <w:left w:val="none" w:sz="0" w:space="0" w:color="auto"/>
        <w:bottom w:val="none" w:sz="0" w:space="0" w:color="auto"/>
        <w:right w:val="none" w:sz="0" w:space="0" w:color="auto"/>
      </w:divBdr>
    </w:div>
    <w:div w:id="911082866">
      <w:bodyDiv w:val="1"/>
      <w:marLeft w:val="0"/>
      <w:marRight w:val="0"/>
      <w:marTop w:val="0"/>
      <w:marBottom w:val="0"/>
      <w:divBdr>
        <w:top w:val="none" w:sz="0" w:space="0" w:color="auto"/>
        <w:left w:val="none" w:sz="0" w:space="0" w:color="auto"/>
        <w:bottom w:val="none" w:sz="0" w:space="0" w:color="auto"/>
        <w:right w:val="none" w:sz="0" w:space="0" w:color="auto"/>
      </w:divBdr>
    </w:div>
    <w:div w:id="912742571">
      <w:bodyDiv w:val="1"/>
      <w:marLeft w:val="0"/>
      <w:marRight w:val="0"/>
      <w:marTop w:val="0"/>
      <w:marBottom w:val="0"/>
      <w:divBdr>
        <w:top w:val="none" w:sz="0" w:space="0" w:color="auto"/>
        <w:left w:val="none" w:sz="0" w:space="0" w:color="auto"/>
        <w:bottom w:val="none" w:sz="0" w:space="0" w:color="auto"/>
        <w:right w:val="none" w:sz="0" w:space="0" w:color="auto"/>
      </w:divBdr>
    </w:div>
    <w:div w:id="915670704">
      <w:bodyDiv w:val="1"/>
      <w:marLeft w:val="0"/>
      <w:marRight w:val="0"/>
      <w:marTop w:val="0"/>
      <w:marBottom w:val="0"/>
      <w:divBdr>
        <w:top w:val="none" w:sz="0" w:space="0" w:color="auto"/>
        <w:left w:val="none" w:sz="0" w:space="0" w:color="auto"/>
        <w:bottom w:val="none" w:sz="0" w:space="0" w:color="auto"/>
        <w:right w:val="none" w:sz="0" w:space="0" w:color="auto"/>
      </w:divBdr>
    </w:div>
    <w:div w:id="945888338">
      <w:bodyDiv w:val="1"/>
      <w:marLeft w:val="0"/>
      <w:marRight w:val="0"/>
      <w:marTop w:val="0"/>
      <w:marBottom w:val="0"/>
      <w:divBdr>
        <w:top w:val="none" w:sz="0" w:space="0" w:color="auto"/>
        <w:left w:val="none" w:sz="0" w:space="0" w:color="auto"/>
        <w:bottom w:val="none" w:sz="0" w:space="0" w:color="auto"/>
        <w:right w:val="none" w:sz="0" w:space="0" w:color="auto"/>
      </w:divBdr>
    </w:div>
    <w:div w:id="947930338">
      <w:bodyDiv w:val="1"/>
      <w:marLeft w:val="0"/>
      <w:marRight w:val="0"/>
      <w:marTop w:val="0"/>
      <w:marBottom w:val="0"/>
      <w:divBdr>
        <w:top w:val="none" w:sz="0" w:space="0" w:color="auto"/>
        <w:left w:val="none" w:sz="0" w:space="0" w:color="auto"/>
        <w:bottom w:val="none" w:sz="0" w:space="0" w:color="auto"/>
        <w:right w:val="none" w:sz="0" w:space="0" w:color="auto"/>
      </w:divBdr>
    </w:div>
    <w:div w:id="953556116">
      <w:bodyDiv w:val="1"/>
      <w:marLeft w:val="0"/>
      <w:marRight w:val="0"/>
      <w:marTop w:val="0"/>
      <w:marBottom w:val="0"/>
      <w:divBdr>
        <w:top w:val="none" w:sz="0" w:space="0" w:color="auto"/>
        <w:left w:val="none" w:sz="0" w:space="0" w:color="auto"/>
        <w:bottom w:val="none" w:sz="0" w:space="0" w:color="auto"/>
        <w:right w:val="none" w:sz="0" w:space="0" w:color="auto"/>
      </w:divBdr>
    </w:div>
    <w:div w:id="961883144">
      <w:bodyDiv w:val="1"/>
      <w:marLeft w:val="0"/>
      <w:marRight w:val="0"/>
      <w:marTop w:val="0"/>
      <w:marBottom w:val="0"/>
      <w:divBdr>
        <w:top w:val="none" w:sz="0" w:space="0" w:color="auto"/>
        <w:left w:val="none" w:sz="0" w:space="0" w:color="auto"/>
        <w:bottom w:val="none" w:sz="0" w:space="0" w:color="auto"/>
        <w:right w:val="none" w:sz="0" w:space="0" w:color="auto"/>
      </w:divBdr>
    </w:div>
    <w:div w:id="979923105">
      <w:bodyDiv w:val="1"/>
      <w:marLeft w:val="0"/>
      <w:marRight w:val="0"/>
      <w:marTop w:val="0"/>
      <w:marBottom w:val="0"/>
      <w:divBdr>
        <w:top w:val="none" w:sz="0" w:space="0" w:color="auto"/>
        <w:left w:val="none" w:sz="0" w:space="0" w:color="auto"/>
        <w:bottom w:val="none" w:sz="0" w:space="0" w:color="auto"/>
        <w:right w:val="none" w:sz="0" w:space="0" w:color="auto"/>
      </w:divBdr>
    </w:div>
    <w:div w:id="980572541">
      <w:bodyDiv w:val="1"/>
      <w:marLeft w:val="0"/>
      <w:marRight w:val="0"/>
      <w:marTop w:val="0"/>
      <w:marBottom w:val="0"/>
      <w:divBdr>
        <w:top w:val="none" w:sz="0" w:space="0" w:color="auto"/>
        <w:left w:val="none" w:sz="0" w:space="0" w:color="auto"/>
        <w:bottom w:val="none" w:sz="0" w:space="0" w:color="auto"/>
        <w:right w:val="none" w:sz="0" w:space="0" w:color="auto"/>
      </w:divBdr>
    </w:div>
    <w:div w:id="981813300">
      <w:bodyDiv w:val="1"/>
      <w:marLeft w:val="0"/>
      <w:marRight w:val="0"/>
      <w:marTop w:val="0"/>
      <w:marBottom w:val="0"/>
      <w:divBdr>
        <w:top w:val="none" w:sz="0" w:space="0" w:color="auto"/>
        <w:left w:val="none" w:sz="0" w:space="0" w:color="auto"/>
        <w:bottom w:val="none" w:sz="0" w:space="0" w:color="auto"/>
        <w:right w:val="none" w:sz="0" w:space="0" w:color="auto"/>
      </w:divBdr>
    </w:div>
    <w:div w:id="982273152">
      <w:bodyDiv w:val="1"/>
      <w:marLeft w:val="0"/>
      <w:marRight w:val="0"/>
      <w:marTop w:val="0"/>
      <w:marBottom w:val="0"/>
      <w:divBdr>
        <w:top w:val="none" w:sz="0" w:space="0" w:color="auto"/>
        <w:left w:val="none" w:sz="0" w:space="0" w:color="auto"/>
        <w:bottom w:val="none" w:sz="0" w:space="0" w:color="auto"/>
        <w:right w:val="none" w:sz="0" w:space="0" w:color="auto"/>
      </w:divBdr>
    </w:div>
    <w:div w:id="982658686">
      <w:bodyDiv w:val="1"/>
      <w:marLeft w:val="0"/>
      <w:marRight w:val="0"/>
      <w:marTop w:val="0"/>
      <w:marBottom w:val="0"/>
      <w:divBdr>
        <w:top w:val="none" w:sz="0" w:space="0" w:color="auto"/>
        <w:left w:val="none" w:sz="0" w:space="0" w:color="auto"/>
        <w:bottom w:val="none" w:sz="0" w:space="0" w:color="auto"/>
        <w:right w:val="none" w:sz="0" w:space="0" w:color="auto"/>
      </w:divBdr>
    </w:div>
    <w:div w:id="983777441">
      <w:bodyDiv w:val="1"/>
      <w:marLeft w:val="0"/>
      <w:marRight w:val="0"/>
      <w:marTop w:val="0"/>
      <w:marBottom w:val="0"/>
      <w:divBdr>
        <w:top w:val="none" w:sz="0" w:space="0" w:color="auto"/>
        <w:left w:val="none" w:sz="0" w:space="0" w:color="auto"/>
        <w:bottom w:val="none" w:sz="0" w:space="0" w:color="auto"/>
        <w:right w:val="none" w:sz="0" w:space="0" w:color="auto"/>
      </w:divBdr>
    </w:div>
    <w:div w:id="1006131545">
      <w:bodyDiv w:val="1"/>
      <w:marLeft w:val="0"/>
      <w:marRight w:val="0"/>
      <w:marTop w:val="0"/>
      <w:marBottom w:val="0"/>
      <w:divBdr>
        <w:top w:val="none" w:sz="0" w:space="0" w:color="auto"/>
        <w:left w:val="none" w:sz="0" w:space="0" w:color="auto"/>
        <w:bottom w:val="none" w:sz="0" w:space="0" w:color="auto"/>
        <w:right w:val="none" w:sz="0" w:space="0" w:color="auto"/>
      </w:divBdr>
    </w:div>
    <w:div w:id="1007757202">
      <w:bodyDiv w:val="1"/>
      <w:marLeft w:val="0"/>
      <w:marRight w:val="0"/>
      <w:marTop w:val="0"/>
      <w:marBottom w:val="0"/>
      <w:divBdr>
        <w:top w:val="none" w:sz="0" w:space="0" w:color="auto"/>
        <w:left w:val="none" w:sz="0" w:space="0" w:color="auto"/>
        <w:bottom w:val="none" w:sz="0" w:space="0" w:color="auto"/>
        <w:right w:val="none" w:sz="0" w:space="0" w:color="auto"/>
      </w:divBdr>
    </w:div>
    <w:div w:id="1017466276">
      <w:bodyDiv w:val="1"/>
      <w:marLeft w:val="0"/>
      <w:marRight w:val="0"/>
      <w:marTop w:val="0"/>
      <w:marBottom w:val="0"/>
      <w:divBdr>
        <w:top w:val="none" w:sz="0" w:space="0" w:color="auto"/>
        <w:left w:val="none" w:sz="0" w:space="0" w:color="auto"/>
        <w:bottom w:val="none" w:sz="0" w:space="0" w:color="auto"/>
        <w:right w:val="none" w:sz="0" w:space="0" w:color="auto"/>
      </w:divBdr>
    </w:div>
    <w:div w:id="1020006409">
      <w:bodyDiv w:val="1"/>
      <w:marLeft w:val="0"/>
      <w:marRight w:val="0"/>
      <w:marTop w:val="0"/>
      <w:marBottom w:val="0"/>
      <w:divBdr>
        <w:top w:val="none" w:sz="0" w:space="0" w:color="auto"/>
        <w:left w:val="none" w:sz="0" w:space="0" w:color="auto"/>
        <w:bottom w:val="none" w:sz="0" w:space="0" w:color="auto"/>
        <w:right w:val="none" w:sz="0" w:space="0" w:color="auto"/>
      </w:divBdr>
    </w:div>
    <w:div w:id="1027291455">
      <w:bodyDiv w:val="1"/>
      <w:marLeft w:val="0"/>
      <w:marRight w:val="0"/>
      <w:marTop w:val="0"/>
      <w:marBottom w:val="0"/>
      <w:divBdr>
        <w:top w:val="none" w:sz="0" w:space="0" w:color="auto"/>
        <w:left w:val="none" w:sz="0" w:space="0" w:color="auto"/>
        <w:bottom w:val="none" w:sz="0" w:space="0" w:color="auto"/>
        <w:right w:val="none" w:sz="0" w:space="0" w:color="auto"/>
      </w:divBdr>
    </w:div>
    <w:div w:id="1027950497">
      <w:bodyDiv w:val="1"/>
      <w:marLeft w:val="0"/>
      <w:marRight w:val="0"/>
      <w:marTop w:val="0"/>
      <w:marBottom w:val="0"/>
      <w:divBdr>
        <w:top w:val="none" w:sz="0" w:space="0" w:color="auto"/>
        <w:left w:val="none" w:sz="0" w:space="0" w:color="auto"/>
        <w:bottom w:val="none" w:sz="0" w:space="0" w:color="auto"/>
        <w:right w:val="none" w:sz="0" w:space="0" w:color="auto"/>
      </w:divBdr>
    </w:div>
    <w:div w:id="1030187669">
      <w:bodyDiv w:val="1"/>
      <w:marLeft w:val="0"/>
      <w:marRight w:val="0"/>
      <w:marTop w:val="0"/>
      <w:marBottom w:val="0"/>
      <w:divBdr>
        <w:top w:val="none" w:sz="0" w:space="0" w:color="auto"/>
        <w:left w:val="none" w:sz="0" w:space="0" w:color="auto"/>
        <w:bottom w:val="none" w:sz="0" w:space="0" w:color="auto"/>
        <w:right w:val="none" w:sz="0" w:space="0" w:color="auto"/>
      </w:divBdr>
    </w:div>
    <w:div w:id="1032192456">
      <w:bodyDiv w:val="1"/>
      <w:marLeft w:val="0"/>
      <w:marRight w:val="0"/>
      <w:marTop w:val="0"/>
      <w:marBottom w:val="0"/>
      <w:divBdr>
        <w:top w:val="none" w:sz="0" w:space="0" w:color="auto"/>
        <w:left w:val="none" w:sz="0" w:space="0" w:color="auto"/>
        <w:bottom w:val="none" w:sz="0" w:space="0" w:color="auto"/>
        <w:right w:val="none" w:sz="0" w:space="0" w:color="auto"/>
      </w:divBdr>
    </w:div>
    <w:div w:id="1034113092">
      <w:bodyDiv w:val="1"/>
      <w:marLeft w:val="0"/>
      <w:marRight w:val="0"/>
      <w:marTop w:val="0"/>
      <w:marBottom w:val="0"/>
      <w:divBdr>
        <w:top w:val="none" w:sz="0" w:space="0" w:color="auto"/>
        <w:left w:val="none" w:sz="0" w:space="0" w:color="auto"/>
        <w:bottom w:val="none" w:sz="0" w:space="0" w:color="auto"/>
        <w:right w:val="none" w:sz="0" w:space="0" w:color="auto"/>
      </w:divBdr>
    </w:div>
    <w:div w:id="1036008557">
      <w:bodyDiv w:val="1"/>
      <w:marLeft w:val="0"/>
      <w:marRight w:val="0"/>
      <w:marTop w:val="0"/>
      <w:marBottom w:val="0"/>
      <w:divBdr>
        <w:top w:val="none" w:sz="0" w:space="0" w:color="auto"/>
        <w:left w:val="none" w:sz="0" w:space="0" w:color="auto"/>
        <w:bottom w:val="none" w:sz="0" w:space="0" w:color="auto"/>
        <w:right w:val="none" w:sz="0" w:space="0" w:color="auto"/>
      </w:divBdr>
    </w:div>
    <w:div w:id="1038509050">
      <w:bodyDiv w:val="1"/>
      <w:marLeft w:val="0"/>
      <w:marRight w:val="0"/>
      <w:marTop w:val="0"/>
      <w:marBottom w:val="0"/>
      <w:divBdr>
        <w:top w:val="none" w:sz="0" w:space="0" w:color="auto"/>
        <w:left w:val="none" w:sz="0" w:space="0" w:color="auto"/>
        <w:bottom w:val="none" w:sz="0" w:space="0" w:color="auto"/>
        <w:right w:val="none" w:sz="0" w:space="0" w:color="auto"/>
      </w:divBdr>
    </w:div>
    <w:div w:id="1069379017">
      <w:bodyDiv w:val="1"/>
      <w:marLeft w:val="0"/>
      <w:marRight w:val="0"/>
      <w:marTop w:val="0"/>
      <w:marBottom w:val="0"/>
      <w:divBdr>
        <w:top w:val="none" w:sz="0" w:space="0" w:color="auto"/>
        <w:left w:val="none" w:sz="0" w:space="0" w:color="auto"/>
        <w:bottom w:val="none" w:sz="0" w:space="0" w:color="auto"/>
        <w:right w:val="none" w:sz="0" w:space="0" w:color="auto"/>
      </w:divBdr>
    </w:div>
    <w:div w:id="1075012697">
      <w:bodyDiv w:val="1"/>
      <w:marLeft w:val="0"/>
      <w:marRight w:val="0"/>
      <w:marTop w:val="0"/>
      <w:marBottom w:val="0"/>
      <w:divBdr>
        <w:top w:val="none" w:sz="0" w:space="0" w:color="auto"/>
        <w:left w:val="none" w:sz="0" w:space="0" w:color="auto"/>
        <w:bottom w:val="none" w:sz="0" w:space="0" w:color="auto"/>
        <w:right w:val="none" w:sz="0" w:space="0" w:color="auto"/>
      </w:divBdr>
    </w:div>
    <w:div w:id="1104033840">
      <w:bodyDiv w:val="1"/>
      <w:marLeft w:val="0"/>
      <w:marRight w:val="0"/>
      <w:marTop w:val="0"/>
      <w:marBottom w:val="0"/>
      <w:divBdr>
        <w:top w:val="none" w:sz="0" w:space="0" w:color="auto"/>
        <w:left w:val="none" w:sz="0" w:space="0" w:color="auto"/>
        <w:bottom w:val="none" w:sz="0" w:space="0" w:color="auto"/>
        <w:right w:val="none" w:sz="0" w:space="0" w:color="auto"/>
      </w:divBdr>
    </w:div>
    <w:div w:id="1118259693">
      <w:bodyDiv w:val="1"/>
      <w:marLeft w:val="0"/>
      <w:marRight w:val="0"/>
      <w:marTop w:val="0"/>
      <w:marBottom w:val="0"/>
      <w:divBdr>
        <w:top w:val="none" w:sz="0" w:space="0" w:color="auto"/>
        <w:left w:val="none" w:sz="0" w:space="0" w:color="auto"/>
        <w:bottom w:val="none" w:sz="0" w:space="0" w:color="auto"/>
        <w:right w:val="none" w:sz="0" w:space="0" w:color="auto"/>
      </w:divBdr>
    </w:div>
    <w:div w:id="1124469971">
      <w:bodyDiv w:val="1"/>
      <w:marLeft w:val="0"/>
      <w:marRight w:val="0"/>
      <w:marTop w:val="0"/>
      <w:marBottom w:val="0"/>
      <w:divBdr>
        <w:top w:val="none" w:sz="0" w:space="0" w:color="auto"/>
        <w:left w:val="none" w:sz="0" w:space="0" w:color="auto"/>
        <w:bottom w:val="none" w:sz="0" w:space="0" w:color="auto"/>
        <w:right w:val="none" w:sz="0" w:space="0" w:color="auto"/>
      </w:divBdr>
    </w:div>
    <w:div w:id="1133791403">
      <w:bodyDiv w:val="1"/>
      <w:marLeft w:val="0"/>
      <w:marRight w:val="0"/>
      <w:marTop w:val="0"/>
      <w:marBottom w:val="0"/>
      <w:divBdr>
        <w:top w:val="none" w:sz="0" w:space="0" w:color="auto"/>
        <w:left w:val="none" w:sz="0" w:space="0" w:color="auto"/>
        <w:bottom w:val="none" w:sz="0" w:space="0" w:color="auto"/>
        <w:right w:val="none" w:sz="0" w:space="0" w:color="auto"/>
      </w:divBdr>
    </w:div>
    <w:div w:id="1138960038">
      <w:bodyDiv w:val="1"/>
      <w:marLeft w:val="0"/>
      <w:marRight w:val="0"/>
      <w:marTop w:val="0"/>
      <w:marBottom w:val="0"/>
      <w:divBdr>
        <w:top w:val="none" w:sz="0" w:space="0" w:color="auto"/>
        <w:left w:val="none" w:sz="0" w:space="0" w:color="auto"/>
        <w:bottom w:val="none" w:sz="0" w:space="0" w:color="auto"/>
        <w:right w:val="none" w:sz="0" w:space="0" w:color="auto"/>
      </w:divBdr>
    </w:div>
    <w:div w:id="1146581882">
      <w:bodyDiv w:val="1"/>
      <w:marLeft w:val="0"/>
      <w:marRight w:val="0"/>
      <w:marTop w:val="0"/>
      <w:marBottom w:val="0"/>
      <w:divBdr>
        <w:top w:val="none" w:sz="0" w:space="0" w:color="auto"/>
        <w:left w:val="none" w:sz="0" w:space="0" w:color="auto"/>
        <w:bottom w:val="none" w:sz="0" w:space="0" w:color="auto"/>
        <w:right w:val="none" w:sz="0" w:space="0" w:color="auto"/>
      </w:divBdr>
    </w:div>
    <w:div w:id="1148857674">
      <w:bodyDiv w:val="1"/>
      <w:marLeft w:val="0"/>
      <w:marRight w:val="0"/>
      <w:marTop w:val="0"/>
      <w:marBottom w:val="0"/>
      <w:divBdr>
        <w:top w:val="none" w:sz="0" w:space="0" w:color="auto"/>
        <w:left w:val="none" w:sz="0" w:space="0" w:color="auto"/>
        <w:bottom w:val="none" w:sz="0" w:space="0" w:color="auto"/>
        <w:right w:val="none" w:sz="0" w:space="0" w:color="auto"/>
      </w:divBdr>
    </w:div>
    <w:div w:id="1154372073">
      <w:bodyDiv w:val="1"/>
      <w:marLeft w:val="0"/>
      <w:marRight w:val="0"/>
      <w:marTop w:val="0"/>
      <w:marBottom w:val="0"/>
      <w:divBdr>
        <w:top w:val="none" w:sz="0" w:space="0" w:color="auto"/>
        <w:left w:val="none" w:sz="0" w:space="0" w:color="auto"/>
        <w:bottom w:val="none" w:sz="0" w:space="0" w:color="auto"/>
        <w:right w:val="none" w:sz="0" w:space="0" w:color="auto"/>
      </w:divBdr>
    </w:div>
    <w:div w:id="1191336019">
      <w:bodyDiv w:val="1"/>
      <w:marLeft w:val="0"/>
      <w:marRight w:val="0"/>
      <w:marTop w:val="0"/>
      <w:marBottom w:val="0"/>
      <w:divBdr>
        <w:top w:val="none" w:sz="0" w:space="0" w:color="auto"/>
        <w:left w:val="none" w:sz="0" w:space="0" w:color="auto"/>
        <w:bottom w:val="none" w:sz="0" w:space="0" w:color="auto"/>
        <w:right w:val="none" w:sz="0" w:space="0" w:color="auto"/>
      </w:divBdr>
    </w:div>
    <w:div w:id="1197158980">
      <w:bodyDiv w:val="1"/>
      <w:marLeft w:val="0"/>
      <w:marRight w:val="0"/>
      <w:marTop w:val="0"/>
      <w:marBottom w:val="0"/>
      <w:divBdr>
        <w:top w:val="none" w:sz="0" w:space="0" w:color="auto"/>
        <w:left w:val="none" w:sz="0" w:space="0" w:color="auto"/>
        <w:bottom w:val="none" w:sz="0" w:space="0" w:color="auto"/>
        <w:right w:val="none" w:sz="0" w:space="0" w:color="auto"/>
      </w:divBdr>
    </w:div>
    <w:div w:id="1203446310">
      <w:bodyDiv w:val="1"/>
      <w:marLeft w:val="0"/>
      <w:marRight w:val="0"/>
      <w:marTop w:val="0"/>
      <w:marBottom w:val="0"/>
      <w:divBdr>
        <w:top w:val="none" w:sz="0" w:space="0" w:color="auto"/>
        <w:left w:val="none" w:sz="0" w:space="0" w:color="auto"/>
        <w:bottom w:val="none" w:sz="0" w:space="0" w:color="auto"/>
        <w:right w:val="none" w:sz="0" w:space="0" w:color="auto"/>
      </w:divBdr>
    </w:div>
    <w:div w:id="1220288511">
      <w:bodyDiv w:val="1"/>
      <w:marLeft w:val="0"/>
      <w:marRight w:val="0"/>
      <w:marTop w:val="0"/>
      <w:marBottom w:val="0"/>
      <w:divBdr>
        <w:top w:val="none" w:sz="0" w:space="0" w:color="auto"/>
        <w:left w:val="none" w:sz="0" w:space="0" w:color="auto"/>
        <w:bottom w:val="none" w:sz="0" w:space="0" w:color="auto"/>
        <w:right w:val="none" w:sz="0" w:space="0" w:color="auto"/>
      </w:divBdr>
    </w:div>
    <w:div w:id="1221288652">
      <w:bodyDiv w:val="1"/>
      <w:marLeft w:val="0"/>
      <w:marRight w:val="0"/>
      <w:marTop w:val="0"/>
      <w:marBottom w:val="0"/>
      <w:divBdr>
        <w:top w:val="none" w:sz="0" w:space="0" w:color="auto"/>
        <w:left w:val="none" w:sz="0" w:space="0" w:color="auto"/>
        <w:bottom w:val="none" w:sz="0" w:space="0" w:color="auto"/>
        <w:right w:val="none" w:sz="0" w:space="0" w:color="auto"/>
      </w:divBdr>
    </w:div>
    <w:div w:id="1231650322">
      <w:bodyDiv w:val="1"/>
      <w:marLeft w:val="0"/>
      <w:marRight w:val="0"/>
      <w:marTop w:val="0"/>
      <w:marBottom w:val="0"/>
      <w:divBdr>
        <w:top w:val="none" w:sz="0" w:space="0" w:color="auto"/>
        <w:left w:val="none" w:sz="0" w:space="0" w:color="auto"/>
        <w:bottom w:val="none" w:sz="0" w:space="0" w:color="auto"/>
        <w:right w:val="none" w:sz="0" w:space="0" w:color="auto"/>
      </w:divBdr>
    </w:div>
    <w:div w:id="1268075884">
      <w:bodyDiv w:val="1"/>
      <w:marLeft w:val="0"/>
      <w:marRight w:val="0"/>
      <w:marTop w:val="0"/>
      <w:marBottom w:val="0"/>
      <w:divBdr>
        <w:top w:val="none" w:sz="0" w:space="0" w:color="auto"/>
        <w:left w:val="none" w:sz="0" w:space="0" w:color="auto"/>
        <w:bottom w:val="none" w:sz="0" w:space="0" w:color="auto"/>
        <w:right w:val="none" w:sz="0" w:space="0" w:color="auto"/>
      </w:divBdr>
    </w:div>
    <w:div w:id="1273168827">
      <w:bodyDiv w:val="1"/>
      <w:marLeft w:val="0"/>
      <w:marRight w:val="0"/>
      <w:marTop w:val="0"/>
      <w:marBottom w:val="0"/>
      <w:divBdr>
        <w:top w:val="none" w:sz="0" w:space="0" w:color="auto"/>
        <w:left w:val="none" w:sz="0" w:space="0" w:color="auto"/>
        <w:bottom w:val="none" w:sz="0" w:space="0" w:color="auto"/>
        <w:right w:val="none" w:sz="0" w:space="0" w:color="auto"/>
      </w:divBdr>
    </w:div>
    <w:div w:id="1361129469">
      <w:bodyDiv w:val="1"/>
      <w:marLeft w:val="0"/>
      <w:marRight w:val="0"/>
      <w:marTop w:val="0"/>
      <w:marBottom w:val="0"/>
      <w:divBdr>
        <w:top w:val="none" w:sz="0" w:space="0" w:color="auto"/>
        <w:left w:val="none" w:sz="0" w:space="0" w:color="auto"/>
        <w:bottom w:val="none" w:sz="0" w:space="0" w:color="auto"/>
        <w:right w:val="none" w:sz="0" w:space="0" w:color="auto"/>
      </w:divBdr>
    </w:div>
    <w:div w:id="1368872492">
      <w:bodyDiv w:val="1"/>
      <w:marLeft w:val="0"/>
      <w:marRight w:val="0"/>
      <w:marTop w:val="0"/>
      <w:marBottom w:val="0"/>
      <w:divBdr>
        <w:top w:val="none" w:sz="0" w:space="0" w:color="auto"/>
        <w:left w:val="none" w:sz="0" w:space="0" w:color="auto"/>
        <w:bottom w:val="none" w:sz="0" w:space="0" w:color="auto"/>
        <w:right w:val="none" w:sz="0" w:space="0" w:color="auto"/>
      </w:divBdr>
    </w:div>
    <w:div w:id="1372077335">
      <w:bodyDiv w:val="1"/>
      <w:marLeft w:val="0"/>
      <w:marRight w:val="0"/>
      <w:marTop w:val="0"/>
      <w:marBottom w:val="0"/>
      <w:divBdr>
        <w:top w:val="none" w:sz="0" w:space="0" w:color="auto"/>
        <w:left w:val="none" w:sz="0" w:space="0" w:color="auto"/>
        <w:bottom w:val="none" w:sz="0" w:space="0" w:color="auto"/>
        <w:right w:val="none" w:sz="0" w:space="0" w:color="auto"/>
      </w:divBdr>
    </w:div>
    <w:div w:id="1376583900">
      <w:bodyDiv w:val="1"/>
      <w:marLeft w:val="0"/>
      <w:marRight w:val="0"/>
      <w:marTop w:val="0"/>
      <w:marBottom w:val="0"/>
      <w:divBdr>
        <w:top w:val="none" w:sz="0" w:space="0" w:color="auto"/>
        <w:left w:val="none" w:sz="0" w:space="0" w:color="auto"/>
        <w:bottom w:val="none" w:sz="0" w:space="0" w:color="auto"/>
        <w:right w:val="none" w:sz="0" w:space="0" w:color="auto"/>
      </w:divBdr>
    </w:div>
    <w:div w:id="1380545624">
      <w:bodyDiv w:val="1"/>
      <w:marLeft w:val="0"/>
      <w:marRight w:val="0"/>
      <w:marTop w:val="0"/>
      <w:marBottom w:val="0"/>
      <w:divBdr>
        <w:top w:val="none" w:sz="0" w:space="0" w:color="auto"/>
        <w:left w:val="none" w:sz="0" w:space="0" w:color="auto"/>
        <w:bottom w:val="none" w:sz="0" w:space="0" w:color="auto"/>
        <w:right w:val="none" w:sz="0" w:space="0" w:color="auto"/>
      </w:divBdr>
    </w:div>
    <w:div w:id="1386373678">
      <w:bodyDiv w:val="1"/>
      <w:marLeft w:val="0"/>
      <w:marRight w:val="0"/>
      <w:marTop w:val="0"/>
      <w:marBottom w:val="0"/>
      <w:divBdr>
        <w:top w:val="none" w:sz="0" w:space="0" w:color="auto"/>
        <w:left w:val="none" w:sz="0" w:space="0" w:color="auto"/>
        <w:bottom w:val="none" w:sz="0" w:space="0" w:color="auto"/>
        <w:right w:val="none" w:sz="0" w:space="0" w:color="auto"/>
      </w:divBdr>
    </w:div>
    <w:div w:id="1391345188">
      <w:bodyDiv w:val="1"/>
      <w:marLeft w:val="0"/>
      <w:marRight w:val="0"/>
      <w:marTop w:val="0"/>
      <w:marBottom w:val="0"/>
      <w:divBdr>
        <w:top w:val="none" w:sz="0" w:space="0" w:color="auto"/>
        <w:left w:val="none" w:sz="0" w:space="0" w:color="auto"/>
        <w:bottom w:val="none" w:sz="0" w:space="0" w:color="auto"/>
        <w:right w:val="none" w:sz="0" w:space="0" w:color="auto"/>
      </w:divBdr>
    </w:div>
    <w:div w:id="1394933806">
      <w:bodyDiv w:val="1"/>
      <w:marLeft w:val="0"/>
      <w:marRight w:val="0"/>
      <w:marTop w:val="0"/>
      <w:marBottom w:val="0"/>
      <w:divBdr>
        <w:top w:val="none" w:sz="0" w:space="0" w:color="auto"/>
        <w:left w:val="none" w:sz="0" w:space="0" w:color="auto"/>
        <w:bottom w:val="none" w:sz="0" w:space="0" w:color="auto"/>
        <w:right w:val="none" w:sz="0" w:space="0" w:color="auto"/>
      </w:divBdr>
    </w:div>
    <w:div w:id="1413893590">
      <w:bodyDiv w:val="1"/>
      <w:marLeft w:val="0"/>
      <w:marRight w:val="0"/>
      <w:marTop w:val="0"/>
      <w:marBottom w:val="0"/>
      <w:divBdr>
        <w:top w:val="none" w:sz="0" w:space="0" w:color="auto"/>
        <w:left w:val="none" w:sz="0" w:space="0" w:color="auto"/>
        <w:bottom w:val="none" w:sz="0" w:space="0" w:color="auto"/>
        <w:right w:val="none" w:sz="0" w:space="0" w:color="auto"/>
      </w:divBdr>
    </w:div>
    <w:div w:id="1419324141">
      <w:bodyDiv w:val="1"/>
      <w:marLeft w:val="0"/>
      <w:marRight w:val="0"/>
      <w:marTop w:val="0"/>
      <w:marBottom w:val="0"/>
      <w:divBdr>
        <w:top w:val="none" w:sz="0" w:space="0" w:color="auto"/>
        <w:left w:val="none" w:sz="0" w:space="0" w:color="auto"/>
        <w:bottom w:val="none" w:sz="0" w:space="0" w:color="auto"/>
        <w:right w:val="none" w:sz="0" w:space="0" w:color="auto"/>
      </w:divBdr>
    </w:div>
    <w:div w:id="1429081518">
      <w:bodyDiv w:val="1"/>
      <w:marLeft w:val="0"/>
      <w:marRight w:val="0"/>
      <w:marTop w:val="0"/>
      <w:marBottom w:val="0"/>
      <w:divBdr>
        <w:top w:val="none" w:sz="0" w:space="0" w:color="auto"/>
        <w:left w:val="none" w:sz="0" w:space="0" w:color="auto"/>
        <w:bottom w:val="none" w:sz="0" w:space="0" w:color="auto"/>
        <w:right w:val="none" w:sz="0" w:space="0" w:color="auto"/>
      </w:divBdr>
    </w:div>
    <w:div w:id="1479567373">
      <w:bodyDiv w:val="1"/>
      <w:marLeft w:val="0"/>
      <w:marRight w:val="0"/>
      <w:marTop w:val="0"/>
      <w:marBottom w:val="0"/>
      <w:divBdr>
        <w:top w:val="none" w:sz="0" w:space="0" w:color="auto"/>
        <w:left w:val="none" w:sz="0" w:space="0" w:color="auto"/>
        <w:bottom w:val="none" w:sz="0" w:space="0" w:color="auto"/>
        <w:right w:val="none" w:sz="0" w:space="0" w:color="auto"/>
      </w:divBdr>
    </w:div>
    <w:div w:id="1482692748">
      <w:bodyDiv w:val="1"/>
      <w:marLeft w:val="0"/>
      <w:marRight w:val="0"/>
      <w:marTop w:val="0"/>
      <w:marBottom w:val="0"/>
      <w:divBdr>
        <w:top w:val="none" w:sz="0" w:space="0" w:color="auto"/>
        <w:left w:val="none" w:sz="0" w:space="0" w:color="auto"/>
        <w:bottom w:val="none" w:sz="0" w:space="0" w:color="auto"/>
        <w:right w:val="none" w:sz="0" w:space="0" w:color="auto"/>
      </w:divBdr>
    </w:div>
    <w:div w:id="1492867361">
      <w:bodyDiv w:val="1"/>
      <w:marLeft w:val="0"/>
      <w:marRight w:val="0"/>
      <w:marTop w:val="0"/>
      <w:marBottom w:val="0"/>
      <w:divBdr>
        <w:top w:val="none" w:sz="0" w:space="0" w:color="auto"/>
        <w:left w:val="none" w:sz="0" w:space="0" w:color="auto"/>
        <w:bottom w:val="none" w:sz="0" w:space="0" w:color="auto"/>
        <w:right w:val="none" w:sz="0" w:space="0" w:color="auto"/>
      </w:divBdr>
    </w:div>
    <w:div w:id="1506288991">
      <w:bodyDiv w:val="1"/>
      <w:marLeft w:val="0"/>
      <w:marRight w:val="0"/>
      <w:marTop w:val="0"/>
      <w:marBottom w:val="0"/>
      <w:divBdr>
        <w:top w:val="none" w:sz="0" w:space="0" w:color="auto"/>
        <w:left w:val="none" w:sz="0" w:space="0" w:color="auto"/>
        <w:bottom w:val="none" w:sz="0" w:space="0" w:color="auto"/>
        <w:right w:val="none" w:sz="0" w:space="0" w:color="auto"/>
      </w:divBdr>
    </w:div>
    <w:div w:id="1510867501">
      <w:bodyDiv w:val="1"/>
      <w:marLeft w:val="0"/>
      <w:marRight w:val="0"/>
      <w:marTop w:val="0"/>
      <w:marBottom w:val="0"/>
      <w:divBdr>
        <w:top w:val="none" w:sz="0" w:space="0" w:color="auto"/>
        <w:left w:val="none" w:sz="0" w:space="0" w:color="auto"/>
        <w:bottom w:val="none" w:sz="0" w:space="0" w:color="auto"/>
        <w:right w:val="none" w:sz="0" w:space="0" w:color="auto"/>
      </w:divBdr>
    </w:div>
    <w:div w:id="1516765352">
      <w:bodyDiv w:val="1"/>
      <w:marLeft w:val="0"/>
      <w:marRight w:val="0"/>
      <w:marTop w:val="0"/>
      <w:marBottom w:val="0"/>
      <w:divBdr>
        <w:top w:val="none" w:sz="0" w:space="0" w:color="auto"/>
        <w:left w:val="none" w:sz="0" w:space="0" w:color="auto"/>
        <w:bottom w:val="none" w:sz="0" w:space="0" w:color="auto"/>
        <w:right w:val="none" w:sz="0" w:space="0" w:color="auto"/>
      </w:divBdr>
    </w:div>
    <w:div w:id="1518620771">
      <w:bodyDiv w:val="1"/>
      <w:marLeft w:val="0"/>
      <w:marRight w:val="0"/>
      <w:marTop w:val="0"/>
      <w:marBottom w:val="0"/>
      <w:divBdr>
        <w:top w:val="none" w:sz="0" w:space="0" w:color="auto"/>
        <w:left w:val="none" w:sz="0" w:space="0" w:color="auto"/>
        <w:bottom w:val="none" w:sz="0" w:space="0" w:color="auto"/>
        <w:right w:val="none" w:sz="0" w:space="0" w:color="auto"/>
      </w:divBdr>
    </w:div>
    <w:div w:id="1534537013">
      <w:bodyDiv w:val="1"/>
      <w:marLeft w:val="0"/>
      <w:marRight w:val="0"/>
      <w:marTop w:val="0"/>
      <w:marBottom w:val="0"/>
      <w:divBdr>
        <w:top w:val="none" w:sz="0" w:space="0" w:color="auto"/>
        <w:left w:val="none" w:sz="0" w:space="0" w:color="auto"/>
        <w:bottom w:val="none" w:sz="0" w:space="0" w:color="auto"/>
        <w:right w:val="none" w:sz="0" w:space="0" w:color="auto"/>
      </w:divBdr>
    </w:div>
    <w:div w:id="1534538707">
      <w:bodyDiv w:val="1"/>
      <w:marLeft w:val="0"/>
      <w:marRight w:val="0"/>
      <w:marTop w:val="0"/>
      <w:marBottom w:val="0"/>
      <w:divBdr>
        <w:top w:val="none" w:sz="0" w:space="0" w:color="auto"/>
        <w:left w:val="none" w:sz="0" w:space="0" w:color="auto"/>
        <w:bottom w:val="none" w:sz="0" w:space="0" w:color="auto"/>
        <w:right w:val="none" w:sz="0" w:space="0" w:color="auto"/>
      </w:divBdr>
    </w:div>
    <w:div w:id="1544058175">
      <w:bodyDiv w:val="1"/>
      <w:marLeft w:val="0"/>
      <w:marRight w:val="0"/>
      <w:marTop w:val="0"/>
      <w:marBottom w:val="0"/>
      <w:divBdr>
        <w:top w:val="none" w:sz="0" w:space="0" w:color="auto"/>
        <w:left w:val="none" w:sz="0" w:space="0" w:color="auto"/>
        <w:bottom w:val="none" w:sz="0" w:space="0" w:color="auto"/>
        <w:right w:val="none" w:sz="0" w:space="0" w:color="auto"/>
      </w:divBdr>
    </w:div>
    <w:div w:id="1546213045">
      <w:bodyDiv w:val="1"/>
      <w:marLeft w:val="0"/>
      <w:marRight w:val="0"/>
      <w:marTop w:val="0"/>
      <w:marBottom w:val="0"/>
      <w:divBdr>
        <w:top w:val="none" w:sz="0" w:space="0" w:color="auto"/>
        <w:left w:val="none" w:sz="0" w:space="0" w:color="auto"/>
        <w:bottom w:val="none" w:sz="0" w:space="0" w:color="auto"/>
        <w:right w:val="none" w:sz="0" w:space="0" w:color="auto"/>
      </w:divBdr>
    </w:div>
    <w:div w:id="1561553707">
      <w:bodyDiv w:val="1"/>
      <w:marLeft w:val="0"/>
      <w:marRight w:val="0"/>
      <w:marTop w:val="0"/>
      <w:marBottom w:val="0"/>
      <w:divBdr>
        <w:top w:val="none" w:sz="0" w:space="0" w:color="auto"/>
        <w:left w:val="none" w:sz="0" w:space="0" w:color="auto"/>
        <w:bottom w:val="none" w:sz="0" w:space="0" w:color="auto"/>
        <w:right w:val="none" w:sz="0" w:space="0" w:color="auto"/>
      </w:divBdr>
    </w:div>
    <w:div w:id="1567380113">
      <w:bodyDiv w:val="1"/>
      <w:marLeft w:val="0"/>
      <w:marRight w:val="0"/>
      <w:marTop w:val="0"/>
      <w:marBottom w:val="0"/>
      <w:divBdr>
        <w:top w:val="none" w:sz="0" w:space="0" w:color="auto"/>
        <w:left w:val="none" w:sz="0" w:space="0" w:color="auto"/>
        <w:bottom w:val="none" w:sz="0" w:space="0" w:color="auto"/>
        <w:right w:val="none" w:sz="0" w:space="0" w:color="auto"/>
      </w:divBdr>
    </w:div>
    <w:div w:id="1574003998">
      <w:bodyDiv w:val="1"/>
      <w:marLeft w:val="0"/>
      <w:marRight w:val="0"/>
      <w:marTop w:val="0"/>
      <w:marBottom w:val="0"/>
      <w:divBdr>
        <w:top w:val="none" w:sz="0" w:space="0" w:color="auto"/>
        <w:left w:val="none" w:sz="0" w:space="0" w:color="auto"/>
        <w:bottom w:val="none" w:sz="0" w:space="0" w:color="auto"/>
        <w:right w:val="none" w:sz="0" w:space="0" w:color="auto"/>
      </w:divBdr>
    </w:div>
    <w:div w:id="1577587146">
      <w:bodyDiv w:val="1"/>
      <w:marLeft w:val="0"/>
      <w:marRight w:val="0"/>
      <w:marTop w:val="0"/>
      <w:marBottom w:val="0"/>
      <w:divBdr>
        <w:top w:val="none" w:sz="0" w:space="0" w:color="auto"/>
        <w:left w:val="none" w:sz="0" w:space="0" w:color="auto"/>
        <w:bottom w:val="none" w:sz="0" w:space="0" w:color="auto"/>
        <w:right w:val="none" w:sz="0" w:space="0" w:color="auto"/>
      </w:divBdr>
    </w:div>
    <w:div w:id="1600677928">
      <w:bodyDiv w:val="1"/>
      <w:marLeft w:val="0"/>
      <w:marRight w:val="0"/>
      <w:marTop w:val="0"/>
      <w:marBottom w:val="0"/>
      <w:divBdr>
        <w:top w:val="none" w:sz="0" w:space="0" w:color="auto"/>
        <w:left w:val="none" w:sz="0" w:space="0" w:color="auto"/>
        <w:bottom w:val="none" w:sz="0" w:space="0" w:color="auto"/>
        <w:right w:val="none" w:sz="0" w:space="0" w:color="auto"/>
      </w:divBdr>
    </w:div>
    <w:div w:id="1614022603">
      <w:bodyDiv w:val="1"/>
      <w:marLeft w:val="0"/>
      <w:marRight w:val="0"/>
      <w:marTop w:val="0"/>
      <w:marBottom w:val="0"/>
      <w:divBdr>
        <w:top w:val="none" w:sz="0" w:space="0" w:color="auto"/>
        <w:left w:val="none" w:sz="0" w:space="0" w:color="auto"/>
        <w:bottom w:val="none" w:sz="0" w:space="0" w:color="auto"/>
        <w:right w:val="none" w:sz="0" w:space="0" w:color="auto"/>
      </w:divBdr>
    </w:div>
    <w:div w:id="1626353807">
      <w:bodyDiv w:val="1"/>
      <w:marLeft w:val="0"/>
      <w:marRight w:val="0"/>
      <w:marTop w:val="0"/>
      <w:marBottom w:val="0"/>
      <w:divBdr>
        <w:top w:val="none" w:sz="0" w:space="0" w:color="auto"/>
        <w:left w:val="none" w:sz="0" w:space="0" w:color="auto"/>
        <w:bottom w:val="none" w:sz="0" w:space="0" w:color="auto"/>
        <w:right w:val="none" w:sz="0" w:space="0" w:color="auto"/>
      </w:divBdr>
    </w:div>
    <w:div w:id="1627464388">
      <w:bodyDiv w:val="1"/>
      <w:marLeft w:val="0"/>
      <w:marRight w:val="0"/>
      <w:marTop w:val="0"/>
      <w:marBottom w:val="0"/>
      <w:divBdr>
        <w:top w:val="none" w:sz="0" w:space="0" w:color="auto"/>
        <w:left w:val="none" w:sz="0" w:space="0" w:color="auto"/>
        <w:bottom w:val="none" w:sz="0" w:space="0" w:color="auto"/>
        <w:right w:val="none" w:sz="0" w:space="0" w:color="auto"/>
      </w:divBdr>
    </w:div>
    <w:div w:id="1631134882">
      <w:bodyDiv w:val="1"/>
      <w:marLeft w:val="0"/>
      <w:marRight w:val="0"/>
      <w:marTop w:val="0"/>
      <w:marBottom w:val="0"/>
      <w:divBdr>
        <w:top w:val="none" w:sz="0" w:space="0" w:color="auto"/>
        <w:left w:val="none" w:sz="0" w:space="0" w:color="auto"/>
        <w:bottom w:val="none" w:sz="0" w:space="0" w:color="auto"/>
        <w:right w:val="none" w:sz="0" w:space="0" w:color="auto"/>
      </w:divBdr>
    </w:div>
    <w:div w:id="1637904361">
      <w:bodyDiv w:val="1"/>
      <w:marLeft w:val="0"/>
      <w:marRight w:val="0"/>
      <w:marTop w:val="0"/>
      <w:marBottom w:val="0"/>
      <w:divBdr>
        <w:top w:val="none" w:sz="0" w:space="0" w:color="auto"/>
        <w:left w:val="none" w:sz="0" w:space="0" w:color="auto"/>
        <w:bottom w:val="none" w:sz="0" w:space="0" w:color="auto"/>
        <w:right w:val="none" w:sz="0" w:space="0" w:color="auto"/>
      </w:divBdr>
    </w:div>
    <w:div w:id="1639846903">
      <w:bodyDiv w:val="1"/>
      <w:marLeft w:val="0"/>
      <w:marRight w:val="0"/>
      <w:marTop w:val="0"/>
      <w:marBottom w:val="0"/>
      <w:divBdr>
        <w:top w:val="none" w:sz="0" w:space="0" w:color="auto"/>
        <w:left w:val="none" w:sz="0" w:space="0" w:color="auto"/>
        <w:bottom w:val="none" w:sz="0" w:space="0" w:color="auto"/>
        <w:right w:val="none" w:sz="0" w:space="0" w:color="auto"/>
      </w:divBdr>
    </w:div>
    <w:div w:id="1651207532">
      <w:bodyDiv w:val="1"/>
      <w:marLeft w:val="0"/>
      <w:marRight w:val="0"/>
      <w:marTop w:val="0"/>
      <w:marBottom w:val="0"/>
      <w:divBdr>
        <w:top w:val="none" w:sz="0" w:space="0" w:color="auto"/>
        <w:left w:val="none" w:sz="0" w:space="0" w:color="auto"/>
        <w:bottom w:val="none" w:sz="0" w:space="0" w:color="auto"/>
        <w:right w:val="none" w:sz="0" w:space="0" w:color="auto"/>
      </w:divBdr>
    </w:div>
    <w:div w:id="1655722953">
      <w:bodyDiv w:val="1"/>
      <w:marLeft w:val="0"/>
      <w:marRight w:val="0"/>
      <w:marTop w:val="0"/>
      <w:marBottom w:val="0"/>
      <w:divBdr>
        <w:top w:val="none" w:sz="0" w:space="0" w:color="auto"/>
        <w:left w:val="none" w:sz="0" w:space="0" w:color="auto"/>
        <w:bottom w:val="none" w:sz="0" w:space="0" w:color="auto"/>
        <w:right w:val="none" w:sz="0" w:space="0" w:color="auto"/>
      </w:divBdr>
    </w:div>
    <w:div w:id="1667592893">
      <w:bodyDiv w:val="1"/>
      <w:marLeft w:val="0"/>
      <w:marRight w:val="0"/>
      <w:marTop w:val="0"/>
      <w:marBottom w:val="0"/>
      <w:divBdr>
        <w:top w:val="none" w:sz="0" w:space="0" w:color="auto"/>
        <w:left w:val="none" w:sz="0" w:space="0" w:color="auto"/>
        <w:bottom w:val="none" w:sz="0" w:space="0" w:color="auto"/>
        <w:right w:val="none" w:sz="0" w:space="0" w:color="auto"/>
      </w:divBdr>
    </w:div>
    <w:div w:id="1673216709">
      <w:bodyDiv w:val="1"/>
      <w:marLeft w:val="0"/>
      <w:marRight w:val="0"/>
      <w:marTop w:val="0"/>
      <w:marBottom w:val="0"/>
      <w:divBdr>
        <w:top w:val="none" w:sz="0" w:space="0" w:color="auto"/>
        <w:left w:val="none" w:sz="0" w:space="0" w:color="auto"/>
        <w:bottom w:val="none" w:sz="0" w:space="0" w:color="auto"/>
        <w:right w:val="none" w:sz="0" w:space="0" w:color="auto"/>
      </w:divBdr>
    </w:div>
    <w:div w:id="1709797628">
      <w:bodyDiv w:val="1"/>
      <w:marLeft w:val="0"/>
      <w:marRight w:val="0"/>
      <w:marTop w:val="0"/>
      <w:marBottom w:val="0"/>
      <w:divBdr>
        <w:top w:val="none" w:sz="0" w:space="0" w:color="auto"/>
        <w:left w:val="none" w:sz="0" w:space="0" w:color="auto"/>
        <w:bottom w:val="none" w:sz="0" w:space="0" w:color="auto"/>
        <w:right w:val="none" w:sz="0" w:space="0" w:color="auto"/>
      </w:divBdr>
    </w:div>
    <w:div w:id="1713378786">
      <w:bodyDiv w:val="1"/>
      <w:marLeft w:val="0"/>
      <w:marRight w:val="0"/>
      <w:marTop w:val="0"/>
      <w:marBottom w:val="0"/>
      <w:divBdr>
        <w:top w:val="none" w:sz="0" w:space="0" w:color="auto"/>
        <w:left w:val="none" w:sz="0" w:space="0" w:color="auto"/>
        <w:bottom w:val="none" w:sz="0" w:space="0" w:color="auto"/>
        <w:right w:val="none" w:sz="0" w:space="0" w:color="auto"/>
      </w:divBdr>
    </w:div>
    <w:div w:id="1722051844">
      <w:bodyDiv w:val="1"/>
      <w:marLeft w:val="0"/>
      <w:marRight w:val="0"/>
      <w:marTop w:val="0"/>
      <w:marBottom w:val="0"/>
      <w:divBdr>
        <w:top w:val="none" w:sz="0" w:space="0" w:color="auto"/>
        <w:left w:val="none" w:sz="0" w:space="0" w:color="auto"/>
        <w:bottom w:val="none" w:sz="0" w:space="0" w:color="auto"/>
        <w:right w:val="none" w:sz="0" w:space="0" w:color="auto"/>
      </w:divBdr>
    </w:div>
    <w:div w:id="1733964205">
      <w:bodyDiv w:val="1"/>
      <w:marLeft w:val="0"/>
      <w:marRight w:val="0"/>
      <w:marTop w:val="0"/>
      <w:marBottom w:val="0"/>
      <w:divBdr>
        <w:top w:val="none" w:sz="0" w:space="0" w:color="auto"/>
        <w:left w:val="none" w:sz="0" w:space="0" w:color="auto"/>
        <w:bottom w:val="none" w:sz="0" w:space="0" w:color="auto"/>
        <w:right w:val="none" w:sz="0" w:space="0" w:color="auto"/>
      </w:divBdr>
    </w:div>
    <w:div w:id="1750617194">
      <w:bodyDiv w:val="1"/>
      <w:marLeft w:val="0"/>
      <w:marRight w:val="0"/>
      <w:marTop w:val="0"/>
      <w:marBottom w:val="0"/>
      <w:divBdr>
        <w:top w:val="none" w:sz="0" w:space="0" w:color="auto"/>
        <w:left w:val="none" w:sz="0" w:space="0" w:color="auto"/>
        <w:bottom w:val="none" w:sz="0" w:space="0" w:color="auto"/>
        <w:right w:val="none" w:sz="0" w:space="0" w:color="auto"/>
      </w:divBdr>
    </w:div>
    <w:div w:id="1756589553">
      <w:bodyDiv w:val="1"/>
      <w:marLeft w:val="0"/>
      <w:marRight w:val="0"/>
      <w:marTop w:val="0"/>
      <w:marBottom w:val="0"/>
      <w:divBdr>
        <w:top w:val="none" w:sz="0" w:space="0" w:color="auto"/>
        <w:left w:val="none" w:sz="0" w:space="0" w:color="auto"/>
        <w:bottom w:val="none" w:sz="0" w:space="0" w:color="auto"/>
        <w:right w:val="none" w:sz="0" w:space="0" w:color="auto"/>
      </w:divBdr>
    </w:div>
    <w:div w:id="1757744486">
      <w:bodyDiv w:val="1"/>
      <w:marLeft w:val="0"/>
      <w:marRight w:val="0"/>
      <w:marTop w:val="0"/>
      <w:marBottom w:val="0"/>
      <w:divBdr>
        <w:top w:val="none" w:sz="0" w:space="0" w:color="auto"/>
        <w:left w:val="none" w:sz="0" w:space="0" w:color="auto"/>
        <w:bottom w:val="none" w:sz="0" w:space="0" w:color="auto"/>
        <w:right w:val="none" w:sz="0" w:space="0" w:color="auto"/>
      </w:divBdr>
    </w:div>
    <w:div w:id="1762995031">
      <w:bodyDiv w:val="1"/>
      <w:marLeft w:val="0"/>
      <w:marRight w:val="0"/>
      <w:marTop w:val="0"/>
      <w:marBottom w:val="0"/>
      <w:divBdr>
        <w:top w:val="none" w:sz="0" w:space="0" w:color="auto"/>
        <w:left w:val="none" w:sz="0" w:space="0" w:color="auto"/>
        <w:bottom w:val="none" w:sz="0" w:space="0" w:color="auto"/>
        <w:right w:val="none" w:sz="0" w:space="0" w:color="auto"/>
      </w:divBdr>
    </w:div>
    <w:div w:id="1773939190">
      <w:bodyDiv w:val="1"/>
      <w:marLeft w:val="0"/>
      <w:marRight w:val="0"/>
      <w:marTop w:val="0"/>
      <w:marBottom w:val="0"/>
      <w:divBdr>
        <w:top w:val="none" w:sz="0" w:space="0" w:color="auto"/>
        <w:left w:val="none" w:sz="0" w:space="0" w:color="auto"/>
        <w:bottom w:val="none" w:sz="0" w:space="0" w:color="auto"/>
        <w:right w:val="none" w:sz="0" w:space="0" w:color="auto"/>
      </w:divBdr>
    </w:div>
    <w:div w:id="1775204549">
      <w:bodyDiv w:val="1"/>
      <w:marLeft w:val="0"/>
      <w:marRight w:val="0"/>
      <w:marTop w:val="0"/>
      <w:marBottom w:val="0"/>
      <w:divBdr>
        <w:top w:val="none" w:sz="0" w:space="0" w:color="auto"/>
        <w:left w:val="none" w:sz="0" w:space="0" w:color="auto"/>
        <w:bottom w:val="none" w:sz="0" w:space="0" w:color="auto"/>
        <w:right w:val="none" w:sz="0" w:space="0" w:color="auto"/>
      </w:divBdr>
    </w:div>
    <w:div w:id="1795831958">
      <w:bodyDiv w:val="1"/>
      <w:marLeft w:val="0"/>
      <w:marRight w:val="0"/>
      <w:marTop w:val="0"/>
      <w:marBottom w:val="0"/>
      <w:divBdr>
        <w:top w:val="none" w:sz="0" w:space="0" w:color="auto"/>
        <w:left w:val="none" w:sz="0" w:space="0" w:color="auto"/>
        <w:bottom w:val="none" w:sz="0" w:space="0" w:color="auto"/>
        <w:right w:val="none" w:sz="0" w:space="0" w:color="auto"/>
      </w:divBdr>
    </w:div>
    <w:div w:id="1795900900">
      <w:bodyDiv w:val="1"/>
      <w:marLeft w:val="0"/>
      <w:marRight w:val="0"/>
      <w:marTop w:val="0"/>
      <w:marBottom w:val="0"/>
      <w:divBdr>
        <w:top w:val="none" w:sz="0" w:space="0" w:color="auto"/>
        <w:left w:val="none" w:sz="0" w:space="0" w:color="auto"/>
        <w:bottom w:val="none" w:sz="0" w:space="0" w:color="auto"/>
        <w:right w:val="none" w:sz="0" w:space="0" w:color="auto"/>
      </w:divBdr>
    </w:div>
    <w:div w:id="1816528517">
      <w:bodyDiv w:val="1"/>
      <w:marLeft w:val="0"/>
      <w:marRight w:val="0"/>
      <w:marTop w:val="0"/>
      <w:marBottom w:val="0"/>
      <w:divBdr>
        <w:top w:val="none" w:sz="0" w:space="0" w:color="auto"/>
        <w:left w:val="none" w:sz="0" w:space="0" w:color="auto"/>
        <w:bottom w:val="none" w:sz="0" w:space="0" w:color="auto"/>
        <w:right w:val="none" w:sz="0" w:space="0" w:color="auto"/>
      </w:divBdr>
    </w:div>
    <w:div w:id="1831943342">
      <w:bodyDiv w:val="1"/>
      <w:marLeft w:val="0"/>
      <w:marRight w:val="0"/>
      <w:marTop w:val="0"/>
      <w:marBottom w:val="0"/>
      <w:divBdr>
        <w:top w:val="none" w:sz="0" w:space="0" w:color="auto"/>
        <w:left w:val="none" w:sz="0" w:space="0" w:color="auto"/>
        <w:bottom w:val="none" w:sz="0" w:space="0" w:color="auto"/>
        <w:right w:val="none" w:sz="0" w:space="0" w:color="auto"/>
      </w:divBdr>
    </w:div>
    <w:div w:id="1832482490">
      <w:bodyDiv w:val="1"/>
      <w:marLeft w:val="0"/>
      <w:marRight w:val="0"/>
      <w:marTop w:val="0"/>
      <w:marBottom w:val="0"/>
      <w:divBdr>
        <w:top w:val="none" w:sz="0" w:space="0" w:color="auto"/>
        <w:left w:val="none" w:sz="0" w:space="0" w:color="auto"/>
        <w:bottom w:val="none" w:sz="0" w:space="0" w:color="auto"/>
        <w:right w:val="none" w:sz="0" w:space="0" w:color="auto"/>
      </w:divBdr>
    </w:div>
    <w:div w:id="1838766470">
      <w:bodyDiv w:val="1"/>
      <w:marLeft w:val="0"/>
      <w:marRight w:val="0"/>
      <w:marTop w:val="0"/>
      <w:marBottom w:val="0"/>
      <w:divBdr>
        <w:top w:val="none" w:sz="0" w:space="0" w:color="auto"/>
        <w:left w:val="none" w:sz="0" w:space="0" w:color="auto"/>
        <w:bottom w:val="none" w:sz="0" w:space="0" w:color="auto"/>
        <w:right w:val="none" w:sz="0" w:space="0" w:color="auto"/>
      </w:divBdr>
    </w:div>
    <w:div w:id="1842353940">
      <w:bodyDiv w:val="1"/>
      <w:marLeft w:val="0"/>
      <w:marRight w:val="0"/>
      <w:marTop w:val="0"/>
      <w:marBottom w:val="0"/>
      <w:divBdr>
        <w:top w:val="none" w:sz="0" w:space="0" w:color="auto"/>
        <w:left w:val="none" w:sz="0" w:space="0" w:color="auto"/>
        <w:bottom w:val="none" w:sz="0" w:space="0" w:color="auto"/>
        <w:right w:val="none" w:sz="0" w:space="0" w:color="auto"/>
      </w:divBdr>
    </w:div>
    <w:div w:id="1852527365">
      <w:bodyDiv w:val="1"/>
      <w:marLeft w:val="0"/>
      <w:marRight w:val="0"/>
      <w:marTop w:val="0"/>
      <w:marBottom w:val="0"/>
      <w:divBdr>
        <w:top w:val="none" w:sz="0" w:space="0" w:color="auto"/>
        <w:left w:val="none" w:sz="0" w:space="0" w:color="auto"/>
        <w:bottom w:val="none" w:sz="0" w:space="0" w:color="auto"/>
        <w:right w:val="none" w:sz="0" w:space="0" w:color="auto"/>
      </w:divBdr>
    </w:div>
    <w:div w:id="1859615181">
      <w:bodyDiv w:val="1"/>
      <w:marLeft w:val="0"/>
      <w:marRight w:val="0"/>
      <w:marTop w:val="0"/>
      <w:marBottom w:val="0"/>
      <w:divBdr>
        <w:top w:val="none" w:sz="0" w:space="0" w:color="auto"/>
        <w:left w:val="none" w:sz="0" w:space="0" w:color="auto"/>
        <w:bottom w:val="none" w:sz="0" w:space="0" w:color="auto"/>
        <w:right w:val="none" w:sz="0" w:space="0" w:color="auto"/>
      </w:divBdr>
    </w:div>
    <w:div w:id="1860656794">
      <w:bodyDiv w:val="1"/>
      <w:marLeft w:val="0"/>
      <w:marRight w:val="0"/>
      <w:marTop w:val="0"/>
      <w:marBottom w:val="0"/>
      <w:divBdr>
        <w:top w:val="none" w:sz="0" w:space="0" w:color="auto"/>
        <w:left w:val="none" w:sz="0" w:space="0" w:color="auto"/>
        <w:bottom w:val="none" w:sz="0" w:space="0" w:color="auto"/>
        <w:right w:val="none" w:sz="0" w:space="0" w:color="auto"/>
      </w:divBdr>
    </w:div>
    <w:div w:id="1875070828">
      <w:bodyDiv w:val="1"/>
      <w:marLeft w:val="0"/>
      <w:marRight w:val="0"/>
      <w:marTop w:val="0"/>
      <w:marBottom w:val="0"/>
      <w:divBdr>
        <w:top w:val="none" w:sz="0" w:space="0" w:color="auto"/>
        <w:left w:val="none" w:sz="0" w:space="0" w:color="auto"/>
        <w:bottom w:val="none" w:sz="0" w:space="0" w:color="auto"/>
        <w:right w:val="none" w:sz="0" w:space="0" w:color="auto"/>
      </w:divBdr>
    </w:div>
    <w:div w:id="1877159517">
      <w:bodyDiv w:val="1"/>
      <w:marLeft w:val="0"/>
      <w:marRight w:val="0"/>
      <w:marTop w:val="0"/>
      <w:marBottom w:val="0"/>
      <w:divBdr>
        <w:top w:val="none" w:sz="0" w:space="0" w:color="auto"/>
        <w:left w:val="none" w:sz="0" w:space="0" w:color="auto"/>
        <w:bottom w:val="none" w:sz="0" w:space="0" w:color="auto"/>
        <w:right w:val="none" w:sz="0" w:space="0" w:color="auto"/>
      </w:divBdr>
    </w:div>
    <w:div w:id="1910840866">
      <w:bodyDiv w:val="1"/>
      <w:marLeft w:val="0"/>
      <w:marRight w:val="0"/>
      <w:marTop w:val="0"/>
      <w:marBottom w:val="0"/>
      <w:divBdr>
        <w:top w:val="none" w:sz="0" w:space="0" w:color="auto"/>
        <w:left w:val="none" w:sz="0" w:space="0" w:color="auto"/>
        <w:bottom w:val="none" w:sz="0" w:space="0" w:color="auto"/>
        <w:right w:val="none" w:sz="0" w:space="0" w:color="auto"/>
      </w:divBdr>
    </w:div>
    <w:div w:id="1914972204">
      <w:bodyDiv w:val="1"/>
      <w:marLeft w:val="0"/>
      <w:marRight w:val="0"/>
      <w:marTop w:val="0"/>
      <w:marBottom w:val="0"/>
      <w:divBdr>
        <w:top w:val="none" w:sz="0" w:space="0" w:color="auto"/>
        <w:left w:val="none" w:sz="0" w:space="0" w:color="auto"/>
        <w:bottom w:val="none" w:sz="0" w:space="0" w:color="auto"/>
        <w:right w:val="none" w:sz="0" w:space="0" w:color="auto"/>
      </w:divBdr>
    </w:div>
    <w:div w:id="1924796209">
      <w:bodyDiv w:val="1"/>
      <w:marLeft w:val="0"/>
      <w:marRight w:val="0"/>
      <w:marTop w:val="0"/>
      <w:marBottom w:val="0"/>
      <w:divBdr>
        <w:top w:val="none" w:sz="0" w:space="0" w:color="auto"/>
        <w:left w:val="none" w:sz="0" w:space="0" w:color="auto"/>
        <w:bottom w:val="none" w:sz="0" w:space="0" w:color="auto"/>
        <w:right w:val="none" w:sz="0" w:space="0" w:color="auto"/>
      </w:divBdr>
    </w:div>
    <w:div w:id="1933853109">
      <w:bodyDiv w:val="1"/>
      <w:marLeft w:val="0"/>
      <w:marRight w:val="0"/>
      <w:marTop w:val="0"/>
      <w:marBottom w:val="0"/>
      <w:divBdr>
        <w:top w:val="none" w:sz="0" w:space="0" w:color="auto"/>
        <w:left w:val="none" w:sz="0" w:space="0" w:color="auto"/>
        <w:bottom w:val="none" w:sz="0" w:space="0" w:color="auto"/>
        <w:right w:val="none" w:sz="0" w:space="0" w:color="auto"/>
      </w:divBdr>
    </w:div>
    <w:div w:id="1957983398">
      <w:bodyDiv w:val="1"/>
      <w:marLeft w:val="0"/>
      <w:marRight w:val="0"/>
      <w:marTop w:val="0"/>
      <w:marBottom w:val="0"/>
      <w:divBdr>
        <w:top w:val="none" w:sz="0" w:space="0" w:color="auto"/>
        <w:left w:val="none" w:sz="0" w:space="0" w:color="auto"/>
        <w:bottom w:val="none" w:sz="0" w:space="0" w:color="auto"/>
        <w:right w:val="none" w:sz="0" w:space="0" w:color="auto"/>
      </w:divBdr>
    </w:div>
    <w:div w:id="1987271801">
      <w:bodyDiv w:val="1"/>
      <w:marLeft w:val="0"/>
      <w:marRight w:val="0"/>
      <w:marTop w:val="0"/>
      <w:marBottom w:val="0"/>
      <w:divBdr>
        <w:top w:val="none" w:sz="0" w:space="0" w:color="auto"/>
        <w:left w:val="none" w:sz="0" w:space="0" w:color="auto"/>
        <w:bottom w:val="none" w:sz="0" w:space="0" w:color="auto"/>
        <w:right w:val="none" w:sz="0" w:space="0" w:color="auto"/>
      </w:divBdr>
    </w:div>
    <w:div w:id="1998149801">
      <w:bodyDiv w:val="1"/>
      <w:marLeft w:val="0"/>
      <w:marRight w:val="0"/>
      <w:marTop w:val="0"/>
      <w:marBottom w:val="0"/>
      <w:divBdr>
        <w:top w:val="none" w:sz="0" w:space="0" w:color="auto"/>
        <w:left w:val="none" w:sz="0" w:space="0" w:color="auto"/>
        <w:bottom w:val="none" w:sz="0" w:space="0" w:color="auto"/>
        <w:right w:val="none" w:sz="0" w:space="0" w:color="auto"/>
      </w:divBdr>
    </w:div>
    <w:div w:id="2005548620">
      <w:bodyDiv w:val="1"/>
      <w:marLeft w:val="0"/>
      <w:marRight w:val="0"/>
      <w:marTop w:val="0"/>
      <w:marBottom w:val="0"/>
      <w:divBdr>
        <w:top w:val="none" w:sz="0" w:space="0" w:color="auto"/>
        <w:left w:val="none" w:sz="0" w:space="0" w:color="auto"/>
        <w:bottom w:val="none" w:sz="0" w:space="0" w:color="auto"/>
        <w:right w:val="none" w:sz="0" w:space="0" w:color="auto"/>
      </w:divBdr>
    </w:div>
    <w:div w:id="2006275701">
      <w:bodyDiv w:val="1"/>
      <w:marLeft w:val="0"/>
      <w:marRight w:val="0"/>
      <w:marTop w:val="0"/>
      <w:marBottom w:val="0"/>
      <w:divBdr>
        <w:top w:val="none" w:sz="0" w:space="0" w:color="auto"/>
        <w:left w:val="none" w:sz="0" w:space="0" w:color="auto"/>
        <w:bottom w:val="none" w:sz="0" w:space="0" w:color="auto"/>
        <w:right w:val="none" w:sz="0" w:space="0" w:color="auto"/>
      </w:divBdr>
    </w:div>
    <w:div w:id="2017422022">
      <w:bodyDiv w:val="1"/>
      <w:marLeft w:val="0"/>
      <w:marRight w:val="0"/>
      <w:marTop w:val="0"/>
      <w:marBottom w:val="0"/>
      <w:divBdr>
        <w:top w:val="none" w:sz="0" w:space="0" w:color="auto"/>
        <w:left w:val="none" w:sz="0" w:space="0" w:color="auto"/>
        <w:bottom w:val="none" w:sz="0" w:space="0" w:color="auto"/>
        <w:right w:val="none" w:sz="0" w:space="0" w:color="auto"/>
      </w:divBdr>
    </w:div>
    <w:div w:id="2039500029">
      <w:bodyDiv w:val="1"/>
      <w:marLeft w:val="0"/>
      <w:marRight w:val="0"/>
      <w:marTop w:val="0"/>
      <w:marBottom w:val="0"/>
      <w:divBdr>
        <w:top w:val="none" w:sz="0" w:space="0" w:color="auto"/>
        <w:left w:val="none" w:sz="0" w:space="0" w:color="auto"/>
        <w:bottom w:val="none" w:sz="0" w:space="0" w:color="auto"/>
        <w:right w:val="none" w:sz="0" w:space="0" w:color="auto"/>
      </w:divBdr>
    </w:div>
    <w:div w:id="2064714112">
      <w:bodyDiv w:val="1"/>
      <w:marLeft w:val="0"/>
      <w:marRight w:val="0"/>
      <w:marTop w:val="0"/>
      <w:marBottom w:val="0"/>
      <w:divBdr>
        <w:top w:val="none" w:sz="0" w:space="0" w:color="auto"/>
        <w:left w:val="none" w:sz="0" w:space="0" w:color="auto"/>
        <w:bottom w:val="none" w:sz="0" w:space="0" w:color="auto"/>
        <w:right w:val="none" w:sz="0" w:space="0" w:color="auto"/>
      </w:divBdr>
    </w:div>
    <w:div w:id="2087144173">
      <w:bodyDiv w:val="1"/>
      <w:marLeft w:val="0"/>
      <w:marRight w:val="0"/>
      <w:marTop w:val="0"/>
      <w:marBottom w:val="0"/>
      <w:divBdr>
        <w:top w:val="none" w:sz="0" w:space="0" w:color="auto"/>
        <w:left w:val="none" w:sz="0" w:space="0" w:color="auto"/>
        <w:bottom w:val="none" w:sz="0" w:space="0" w:color="auto"/>
        <w:right w:val="none" w:sz="0" w:space="0" w:color="auto"/>
      </w:divBdr>
    </w:div>
    <w:div w:id="2089964310">
      <w:bodyDiv w:val="1"/>
      <w:marLeft w:val="0"/>
      <w:marRight w:val="0"/>
      <w:marTop w:val="0"/>
      <w:marBottom w:val="0"/>
      <w:divBdr>
        <w:top w:val="none" w:sz="0" w:space="0" w:color="auto"/>
        <w:left w:val="none" w:sz="0" w:space="0" w:color="auto"/>
        <w:bottom w:val="none" w:sz="0" w:space="0" w:color="auto"/>
        <w:right w:val="none" w:sz="0" w:space="0" w:color="auto"/>
      </w:divBdr>
    </w:div>
    <w:div w:id="2091464258">
      <w:bodyDiv w:val="1"/>
      <w:marLeft w:val="0"/>
      <w:marRight w:val="0"/>
      <w:marTop w:val="0"/>
      <w:marBottom w:val="0"/>
      <w:divBdr>
        <w:top w:val="none" w:sz="0" w:space="0" w:color="auto"/>
        <w:left w:val="none" w:sz="0" w:space="0" w:color="auto"/>
        <w:bottom w:val="none" w:sz="0" w:space="0" w:color="auto"/>
        <w:right w:val="none" w:sz="0" w:space="0" w:color="auto"/>
      </w:divBdr>
    </w:div>
    <w:div w:id="2107840420">
      <w:bodyDiv w:val="1"/>
      <w:marLeft w:val="0"/>
      <w:marRight w:val="0"/>
      <w:marTop w:val="0"/>
      <w:marBottom w:val="0"/>
      <w:divBdr>
        <w:top w:val="none" w:sz="0" w:space="0" w:color="auto"/>
        <w:left w:val="none" w:sz="0" w:space="0" w:color="auto"/>
        <w:bottom w:val="none" w:sz="0" w:space="0" w:color="auto"/>
        <w:right w:val="none" w:sz="0" w:space="0" w:color="auto"/>
      </w:divBdr>
    </w:div>
    <w:div w:id="2123726144">
      <w:bodyDiv w:val="1"/>
      <w:marLeft w:val="0"/>
      <w:marRight w:val="0"/>
      <w:marTop w:val="0"/>
      <w:marBottom w:val="0"/>
      <w:divBdr>
        <w:top w:val="none" w:sz="0" w:space="0" w:color="auto"/>
        <w:left w:val="none" w:sz="0" w:space="0" w:color="auto"/>
        <w:bottom w:val="none" w:sz="0" w:space="0" w:color="auto"/>
        <w:right w:val="none" w:sz="0" w:space="0" w:color="auto"/>
      </w:divBdr>
    </w:div>
    <w:div w:id="2127850985">
      <w:bodyDiv w:val="1"/>
      <w:marLeft w:val="0"/>
      <w:marRight w:val="0"/>
      <w:marTop w:val="0"/>
      <w:marBottom w:val="0"/>
      <w:divBdr>
        <w:top w:val="none" w:sz="0" w:space="0" w:color="auto"/>
        <w:left w:val="none" w:sz="0" w:space="0" w:color="auto"/>
        <w:bottom w:val="none" w:sz="0" w:space="0" w:color="auto"/>
        <w:right w:val="none" w:sz="0" w:space="0" w:color="auto"/>
      </w:divBdr>
    </w:div>
    <w:div w:id="2129815555">
      <w:bodyDiv w:val="1"/>
      <w:marLeft w:val="0"/>
      <w:marRight w:val="0"/>
      <w:marTop w:val="0"/>
      <w:marBottom w:val="0"/>
      <w:divBdr>
        <w:top w:val="none" w:sz="0" w:space="0" w:color="auto"/>
        <w:left w:val="none" w:sz="0" w:space="0" w:color="auto"/>
        <w:bottom w:val="none" w:sz="0" w:space="0" w:color="auto"/>
        <w:right w:val="none" w:sz="0" w:space="0" w:color="auto"/>
      </w:divBdr>
    </w:div>
    <w:div w:id="2134668046">
      <w:bodyDiv w:val="1"/>
      <w:marLeft w:val="0"/>
      <w:marRight w:val="0"/>
      <w:marTop w:val="0"/>
      <w:marBottom w:val="0"/>
      <w:divBdr>
        <w:top w:val="none" w:sz="0" w:space="0" w:color="auto"/>
        <w:left w:val="none" w:sz="0" w:space="0" w:color="auto"/>
        <w:bottom w:val="none" w:sz="0" w:space="0" w:color="auto"/>
        <w:right w:val="none" w:sz="0" w:space="0" w:color="auto"/>
      </w:divBdr>
    </w:div>
    <w:div w:id="2140763381">
      <w:bodyDiv w:val="1"/>
      <w:marLeft w:val="0"/>
      <w:marRight w:val="0"/>
      <w:marTop w:val="0"/>
      <w:marBottom w:val="0"/>
      <w:divBdr>
        <w:top w:val="none" w:sz="0" w:space="0" w:color="auto"/>
        <w:left w:val="none" w:sz="0" w:space="0" w:color="auto"/>
        <w:bottom w:val="none" w:sz="0" w:space="0" w:color="auto"/>
        <w:right w:val="none" w:sz="0" w:space="0" w:color="auto"/>
      </w:divBdr>
    </w:div>
    <w:div w:id="2146502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18"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26"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39"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21" Type="http://schemas.openxmlformats.org/officeDocument/2006/relationships/hyperlink" Target="http://internet.garant.ru/document/redirect/12125268/111" TargetMode="External"/><Relationship Id="rId34"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42"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47"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50"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55"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6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17" Type="http://schemas.openxmlformats.org/officeDocument/2006/relationships/hyperlink" Target="http://internet.garant.ru/document/redirect/12123862/602" TargetMode="External"/><Relationship Id="rId25"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33"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38"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46"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2" Type="http://schemas.openxmlformats.org/officeDocument/2006/relationships/numbering" Target="numbering.xml"/><Relationship Id="rId16" Type="http://schemas.openxmlformats.org/officeDocument/2006/relationships/hyperlink" Target="http://internet.garant.ru/document/redirect/10105879/3112" TargetMode="External"/><Relationship Id="rId20"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29"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41"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54"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24"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32" Type="http://schemas.openxmlformats.org/officeDocument/2006/relationships/hyperlink" Target="http://internet.garant.ru/document/redirect/10105879/3231" TargetMode="External"/><Relationship Id="rId37"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40"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45"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53"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58"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internet.garant.ru/document/redirect/10105879/3111" TargetMode="External"/><Relationship Id="rId23"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28"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36"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49"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57" Type="http://schemas.openxmlformats.org/officeDocument/2006/relationships/fontTable" Target="fontTable.xml"/><Relationship Id="rId10"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19" Type="http://schemas.openxmlformats.org/officeDocument/2006/relationships/hyperlink" Target="http://internet.garant.ru/document/redirect/12112509/1" TargetMode="External"/><Relationship Id="rId31" Type="http://schemas.openxmlformats.org/officeDocument/2006/relationships/hyperlink" Target="http://internet.garant.ru/document/redirect/10105879/3203" TargetMode="External"/><Relationship Id="rId44"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52"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4" Type="http://schemas.openxmlformats.org/officeDocument/2006/relationships/settings" Target="settings.xml"/><Relationship Id="rId9"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14"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22"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27"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30"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35"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43"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48"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56"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8" Type="http://schemas.openxmlformats.org/officeDocument/2006/relationships/hyperlink" Target="http://internet.garant.ru/document/redirect/10105879/311" TargetMode="External"/><Relationship Id="rId51" Type="http://schemas.openxmlformats.org/officeDocument/2006/relationships/hyperlink" Target="file:///C:\Documents%20and%20Settings\01\&#1052;&#1086;&#1080;%20&#1076;&#1086;&#1082;&#1091;&#1084;&#1077;&#1085;&#1090;&#1099;\&#1052;&#1086;&#1080;%20&#1076;&#1086;&#1082;&#1091;&#1084;&#1077;&#1085;&#1090;&#1099;\&#1056;&#1077;&#1096;&#1077;&#1085;&#1080;&#1103;%20&#1089;&#1077;&#1089;&#1089;&#1080;&#1080;\&#1057;&#1077;&#1089;&#1089;&#1080;&#1080;%202019%20&#1075;\&#1056;%20&#1086;&#1090;%2022.11.2019%20&#8470;39(5)%20&#1086;&#1073;%20&#1080;&#1084;&#1091;&#1097;%20&#1087;&#1086;&#1076;&#1076;&#1077;&#1088;&#1078;&#1082;&#1077;%20&#1089;&#1086;&#1094;%20&#1086;&#1088;&#1080;&#1077;&#1085;&#1090;&#1080;&#1088;%20&#1085;&#1077;&#1082;&#1086;&#1084;&#1084;&#1077;&#1088;&#1095;%20&#1086;&#1088;&#1075;&#1072;&#1085;&#1080;&#1079;.doc"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A26A13-9A44-406F-9A45-015073832D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152</TotalTime>
  <Pages>1</Pages>
  <Words>7505</Words>
  <Characters>42784</Characters>
  <Application>Microsoft Office Word</Application>
  <DocSecurity>0</DocSecurity>
  <Lines>356</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50189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01</dc:creator>
  <cp:lastModifiedBy>01</cp:lastModifiedBy>
  <cp:revision>89</cp:revision>
  <cp:lastPrinted>2016-08-08T11:30:00Z</cp:lastPrinted>
  <dcterms:created xsi:type="dcterms:W3CDTF">2019-09-06T03:18:00Z</dcterms:created>
  <dcterms:modified xsi:type="dcterms:W3CDTF">2019-12-05T04:56:00Z</dcterms:modified>
</cp:coreProperties>
</file>