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3C" w:rsidRPr="00935E99" w:rsidRDefault="00153543" w:rsidP="00935E99">
      <w:pPr>
        <w:rPr>
          <w:b/>
          <w:bCs/>
          <w:sz w:val="28"/>
          <w:szCs w:val="28"/>
        </w:rPr>
      </w:pPr>
      <w:r w:rsidRPr="00153543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935E9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2.75pt;height:63.7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E263C" w:rsidRDefault="005E263C">
      <w:pPr>
        <w:jc w:val="right"/>
        <w:rPr>
          <w:b/>
          <w:bCs/>
          <w:color w:val="5B9BD5"/>
          <w:sz w:val="28"/>
          <w:szCs w:val="28"/>
        </w:rPr>
      </w:pPr>
    </w:p>
    <w:p w:rsidR="005E263C" w:rsidRDefault="005E263C">
      <w:pPr>
        <w:jc w:val="center"/>
        <w:rPr>
          <w:sz w:val="28"/>
          <w:szCs w:val="28"/>
        </w:rPr>
      </w:pPr>
    </w:p>
    <w:p w:rsidR="005E263C" w:rsidRDefault="00651686">
      <w:pPr>
        <w:jc w:val="center"/>
        <w:rPr>
          <w:rFonts w:ascii="PT Astra Serif" w:hAnsi="PT Astra Serif" w:cs="PT Astra Serif"/>
          <w:b/>
          <w:sz w:val="28"/>
        </w:rPr>
      </w:pPr>
      <w:r>
        <w:rPr>
          <w:rFonts w:ascii="PT Astra Serif" w:eastAsia="PT Astra Serif" w:hAnsi="PT Astra Serif" w:cs="PT Astra Serif"/>
          <w:b/>
          <w:sz w:val="28"/>
        </w:rPr>
        <w:t xml:space="preserve">  В каких целях можно использовать садовый земельный участок</w:t>
      </w:r>
    </w:p>
    <w:p w:rsidR="005E263C" w:rsidRDefault="005E263C">
      <w:pPr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5E263C" w:rsidRDefault="00651686">
      <w:pPr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  <w:shd w:val="clear" w:color="auto" w:fill="FFFFFF"/>
        </w:rPr>
        <w:t>В период дачного сезона Управление Росреестра по Новосибирской области подготовило ответы на самые актуальные вопросы в сфере нарушений земельного законодательства при использовании земельных участков с разрешенным видом использования «для садоводства».</w:t>
      </w:r>
    </w:p>
    <w:p w:rsidR="005E263C" w:rsidRDefault="005E263C">
      <w:pPr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  <w:shd w:val="clear" w:color="auto" w:fill="FFFFFF"/>
        </w:rPr>
      </w:pPr>
    </w:p>
    <w:p w:rsidR="005E263C" w:rsidRDefault="00651686">
      <w:pPr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Я недавно приобрел земельный участок в садоводческом товариществе, могу ли я установить на нем гараж для своего автомобиля?</w:t>
      </w:r>
    </w:p>
    <w:p w:rsidR="005E263C" w:rsidRDefault="005E263C">
      <w:pPr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5E263C" w:rsidRDefault="00651686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  <w:t>Разрешенный вид использования «для ведения садоводства» позволяет использовать участок для отдыха, выращивания сельскохозяйственных культур для личного потребления, а также размещения:</w:t>
      </w:r>
    </w:p>
    <w:p w:rsidR="005E263C" w:rsidRDefault="00651686">
      <w:pPr>
        <w:pStyle w:val="a8"/>
        <w:numPr>
          <w:ilvl w:val="0"/>
          <w:numId w:val="10"/>
        </w:num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жилых домов (при соблюдении установленных градостроительных регламентов);</w:t>
      </w:r>
    </w:p>
    <w:p w:rsidR="005E263C" w:rsidRDefault="00651686">
      <w:pPr>
        <w:pStyle w:val="a8"/>
        <w:numPr>
          <w:ilvl w:val="0"/>
          <w:numId w:val="10"/>
        </w:num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садовых домов (для сезонного проживания и отдыха);</w:t>
      </w:r>
    </w:p>
    <w:p w:rsidR="005E263C" w:rsidRDefault="00651686">
      <w:pPr>
        <w:pStyle w:val="a8"/>
        <w:numPr>
          <w:ilvl w:val="0"/>
          <w:numId w:val="10"/>
        </w:num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хозяйственных построек (бань, теплиц, сараев и гаражей).</w:t>
      </w:r>
    </w:p>
    <w:p w:rsidR="005E263C" w:rsidRDefault="005E263C">
      <w:pPr>
        <w:ind w:firstLine="708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5E263C" w:rsidRDefault="00651686">
      <w:pPr>
        <w:ind w:firstLine="708"/>
        <w:jc w:val="both"/>
        <w:rPr>
          <w:rFonts w:ascii="PT Astra Serif" w:hAnsi="PT Astra Serif" w:cs="PT Astra Serif"/>
          <w:b/>
          <w:sz w:val="28"/>
          <w:szCs w:val="28"/>
        </w:rPr>
      </w:pPr>
      <w:proofErr w:type="gramStart"/>
      <w:r>
        <w:rPr>
          <w:rFonts w:ascii="PT Astra Serif" w:eastAsia="PT Astra Serif" w:hAnsi="PT Astra Serif" w:cs="PT Astra Serif"/>
          <w:b/>
          <w:sz w:val="28"/>
          <w:szCs w:val="28"/>
        </w:rPr>
        <w:t>Один из жителей нашего СНТ завел у себя на участке несколько коров и занимается их разведением.</w:t>
      </w:r>
      <w:proofErr w:type="gramEnd"/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proofErr w:type="gramStart"/>
      <w:r>
        <w:rPr>
          <w:rFonts w:ascii="PT Astra Serif" w:eastAsia="PT Astra Serif" w:hAnsi="PT Astra Serif" w:cs="PT Astra Serif"/>
          <w:b/>
          <w:sz w:val="28"/>
          <w:szCs w:val="28"/>
        </w:rPr>
        <w:t>Является ли это нарушением и куда я могу</w:t>
      </w:r>
      <w:proofErr w:type="gramEnd"/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 обратиться?</w:t>
      </w:r>
    </w:p>
    <w:p w:rsidR="005E263C" w:rsidRDefault="005E263C">
      <w:pPr>
        <w:ind w:firstLine="708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5E263C" w:rsidRDefault="00651686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Земельный участок с разрешенным видом использования «для садоводства» не предназначен для содержания домашнего скота, включая коров. Занятие фермерским хозяйством на указанных участках является нарушением целевого использования.</w:t>
      </w:r>
    </w:p>
    <w:p w:rsidR="005E263C" w:rsidRPr="00651686" w:rsidRDefault="00651686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651686">
        <w:rPr>
          <w:rFonts w:ascii="PT Astra Serif" w:eastAsia="PT Astra Serif" w:hAnsi="PT Astra Serif" w:cs="PT Astra Serif"/>
          <w:sz w:val="28"/>
          <w:szCs w:val="28"/>
          <w:lang w:val="ru-RU"/>
        </w:rPr>
        <w:t xml:space="preserve">В случае обнаружения такого нарушения, вы можете направить письменное обращение </w:t>
      </w:r>
      <w:proofErr w:type="gramStart"/>
      <w:r w:rsidRPr="00651686">
        <w:rPr>
          <w:rFonts w:ascii="PT Astra Serif" w:eastAsia="PT Astra Serif" w:hAnsi="PT Astra Serif" w:cs="PT Astra Serif"/>
          <w:sz w:val="28"/>
          <w:szCs w:val="28"/>
          <w:lang w:val="ru-RU"/>
        </w:rPr>
        <w:t>в</w:t>
      </w:r>
      <w:proofErr w:type="gramEnd"/>
      <w:r w:rsidRPr="00651686">
        <w:rPr>
          <w:rFonts w:ascii="PT Astra Serif" w:eastAsia="PT Astra Serif" w:hAnsi="PT Astra Serif" w:cs="PT Astra Serif"/>
          <w:sz w:val="28"/>
          <w:szCs w:val="28"/>
          <w:lang w:val="ru-RU"/>
        </w:rPr>
        <w:t xml:space="preserve"> Новосибирский Росреестр:</w:t>
      </w:r>
    </w:p>
    <w:p w:rsidR="005E263C" w:rsidRDefault="00651686">
      <w:pPr>
        <w:numPr>
          <w:ilvl w:val="0"/>
          <w:numId w:val="9"/>
        </w:num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по почте: ул. Державина, 28 г. Новосибирск, 630099</w:t>
      </w:r>
    </w:p>
    <w:p w:rsidR="005E263C" w:rsidRDefault="00651686">
      <w:pPr>
        <w:numPr>
          <w:ilvl w:val="0"/>
          <w:numId w:val="9"/>
        </w:num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заполнить специальную форму на сайте Росреестра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rosreestr.gov.ru</w:t>
      </w:r>
      <w:proofErr w:type="spellEnd"/>
      <w:r>
        <w:rPr>
          <w:rFonts w:ascii="PT Astra Serif" w:eastAsia="PT Astra Serif" w:hAnsi="PT Astra Serif" w:cs="PT Astra Serif"/>
          <w:sz w:val="28"/>
          <w:szCs w:val="28"/>
        </w:rPr>
        <w:t xml:space="preserve"> в разделе «Услуги и Сервисы» - «Сервисы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»-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>«Обращения граждан»</w:t>
      </w:r>
    </w:p>
    <w:p w:rsidR="005E263C" w:rsidRDefault="00651686">
      <w:pPr>
        <w:numPr>
          <w:ilvl w:val="0"/>
          <w:numId w:val="9"/>
        </w:num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в любом офисе МФЦ</w:t>
      </w:r>
    </w:p>
    <w:p w:rsidR="005E263C" w:rsidRDefault="005E263C">
      <w:pPr>
        <w:ind w:left="1428"/>
        <w:jc w:val="both"/>
        <w:rPr>
          <w:rFonts w:ascii="PT Astra Serif" w:hAnsi="PT Astra Serif" w:cs="PT Astra Serif"/>
          <w:sz w:val="28"/>
          <w:szCs w:val="28"/>
        </w:rPr>
      </w:pPr>
    </w:p>
    <w:p w:rsidR="005E263C" w:rsidRDefault="00651686">
      <w:pPr>
        <w:ind w:firstLine="708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Я хочу открыть продуктовый магазин на своем дачном участке, так как в моем садовом обществе практически нет торговых объектов. Будет ли это нарушением?</w:t>
      </w:r>
    </w:p>
    <w:p w:rsidR="005E263C" w:rsidRDefault="005E263C">
      <w:pPr>
        <w:ind w:firstLine="708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5E263C" w:rsidRDefault="00651686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lastRenderedPageBreak/>
        <w:t xml:space="preserve">В случае если земельный участок имеет разрешенное использование «для садоводства», то установка коммерческих объектов, в том числе магазина, будет являться нарушением. Прежде чем размещать такие объекты на своих участках необходимо посмотреть, в какой территориальной зоне находится ваш земельный 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участок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и позволяют ли правила землепользования и застройки выбрать вид разрешенного использования для размещения магазинов.</w:t>
      </w:r>
    </w:p>
    <w:p w:rsidR="005E263C" w:rsidRDefault="00651686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При этом в садоводческих некоммерческих товариществах разрешено размещение торговых объектов на землях общего пользования при наличии на это решения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общего собрания садоводов.</w:t>
      </w:r>
    </w:p>
    <w:p w:rsidR="005E263C" w:rsidRDefault="005E263C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</w:p>
    <w:p w:rsidR="005E263C" w:rsidRDefault="005E263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63C" w:rsidRDefault="005E263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63C" w:rsidRDefault="005E263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263C" w:rsidRDefault="005E263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63C" w:rsidRDefault="0065168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E263C" w:rsidRDefault="0065168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E263C" w:rsidRDefault="005E263C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5E263C" w:rsidRDefault="0015354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5354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5E263C" w:rsidRDefault="0065168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E263C" w:rsidRDefault="0065168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E263C" w:rsidRDefault="005E263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E263C" w:rsidRDefault="0065168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E263C" w:rsidRDefault="0065168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E263C" w:rsidRDefault="0065168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E263C" w:rsidRDefault="00651686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E263C" w:rsidRDefault="0015354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tooltip="mailto:oko@r54.rosreestr.ru" w:history="1">
        <w:r w:rsidR="00651686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651686">
          <w:rPr>
            <w:rStyle w:val="af"/>
            <w:rFonts w:ascii="Segoe UI" w:hAnsi="Segoe UI" w:cs="Segoe UI"/>
            <w:sz w:val="18"/>
            <w:szCs w:val="20"/>
          </w:rPr>
          <w:t>@</w:t>
        </w:r>
        <w:r w:rsidR="00651686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651686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651686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651686">
          <w:rPr>
            <w:rStyle w:val="af"/>
            <w:rFonts w:ascii="Segoe UI" w:hAnsi="Segoe UI" w:cs="Segoe UI"/>
            <w:sz w:val="18"/>
            <w:szCs w:val="20"/>
          </w:rPr>
          <w:t>.</w:t>
        </w:r>
        <w:r w:rsidR="00651686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5168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E263C" w:rsidRDefault="00651686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E263C" w:rsidRDefault="0065168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2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3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5E263C" w:rsidSect="005E263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3C" w:rsidRDefault="00651686">
      <w:r>
        <w:separator/>
      </w:r>
    </w:p>
  </w:endnote>
  <w:endnote w:type="continuationSeparator" w:id="0">
    <w:p w:rsidR="005E263C" w:rsidRDefault="00651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3C" w:rsidRDefault="00651686">
      <w:r>
        <w:separator/>
      </w:r>
    </w:p>
  </w:footnote>
  <w:footnote w:type="continuationSeparator" w:id="0">
    <w:p w:rsidR="005E263C" w:rsidRDefault="006516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4736B"/>
    <w:multiLevelType w:val="hybridMultilevel"/>
    <w:tmpl w:val="2102B588"/>
    <w:lvl w:ilvl="0" w:tplc="A3987BD0">
      <w:start w:val="1"/>
      <w:numFmt w:val="decimal"/>
      <w:lvlText w:val="%1."/>
      <w:lvlJc w:val="left"/>
      <w:pPr>
        <w:ind w:left="720" w:hanging="360"/>
      </w:pPr>
    </w:lvl>
    <w:lvl w:ilvl="1" w:tplc="3DD2EBA0">
      <w:start w:val="1"/>
      <w:numFmt w:val="lowerLetter"/>
      <w:lvlText w:val="%2."/>
      <w:lvlJc w:val="left"/>
      <w:pPr>
        <w:ind w:left="1440" w:hanging="360"/>
      </w:pPr>
    </w:lvl>
    <w:lvl w:ilvl="2" w:tplc="17C2B3F6">
      <w:start w:val="1"/>
      <w:numFmt w:val="lowerRoman"/>
      <w:lvlText w:val="%3."/>
      <w:lvlJc w:val="right"/>
      <w:pPr>
        <w:ind w:left="2160" w:hanging="180"/>
      </w:pPr>
    </w:lvl>
    <w:lvl w:ilvl="3" w:tplc="84008FE0">
      <w:start w:val="1"/>
      <w:numFmt w:val="decimal"/>
      <w:lvlText w:val="%4."/>
      <w:lvlJc w:val="left"/>
      <w:pPr>
        <w:ind w:left="2880" w:hanging="360"/>
      </w:pPr>
    </w:lvl>
    <w:lvl w:ilvl="4" w:tplc="F0741D36">
      <w:start w:val="1"/>
      <w:numFmt w:val="lowerLetter"/>
      <w:lvlText w:val="%5."/>
      <w:lvlJc w:val="left"/>
      <w:pPr>
        <w:ind w:left="3600" w:hanging="360"/>
      </w:pPr>
    </w:lvl>
    <w:lvl w:ilvl="5" w:tplc="0A7C9550">
      <w:start w:val="1"/>
      <w:numFmt w:val="lowerRoman"/>
      <w:lvlText w:val="%6."/>
      <w:lvlJc w:val="right"/>
      <w:pPr>
        <w:ind w:left="4320" w:hanging="180"/>
      </w:pPr>
    </w:lvl>
    <w:lvl w:ilvl="6" w:tplc="8ECCB0D2">
      <w:start w:val="1"/>
      <w:numFmt w:val="decimal"/>
      <w:lvlText w:val="%7."/>
      <w:lvlJc w:val="left"/>
      <w:pPr>
        <w:ind w:left="5040" w:hanging="360"/>
      </w:pPr>
    </w:lvl>
    <w:lvl w:ilvl="7" w:tplc="0A8856B6">
      <w:start w:val="1"/>
      <w:numFmt w:val="lowerLetter"/>
      <w:lvlText w:val="%8."/>
      <w:lvlJc w:val="left"/>
      <w:pPr>
        <w:ind w:left="5760" w:hanging="360"/>
      </w:pPr>
    </w:lvl>
    <w:lvl w:ilvl="8" w:tplc="F21EFBC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F4550"/>
    <w:multiLevelType w:val="hybridMultilevel"/>
    <w:tmpl w:val="8B62CCCA"/>
    <w:lvl w:ilvl="0" w:tplc="1EDC1E24">
      <w:start w:val="1"/>
      <w:numFmt w:val="decimal"/>
      <w:lvlText w:val="%1)"/>
      <w:lvlJc w:val="left"/>
      <w:pPr>
        <w:ind w:left="907" w:hanging="360"/>
      </w:pPr>
    </w:lvl>
    <w:lvl w:ilvl="1" w:tplc="CB146A3C">
      <w:start w:val="1"/>
      <w:numFmt w:val="lowerLetter"/>
      <w:lvlText w:val="%2."/>
      <w:lvlJc w:val="left"/>
      <w:pPr>
        <w:ind w:left="1627" w:hanging="360"/>
      </w:pPr>
    </w:lvl>
    <w:lvl w:ilvl="2" w:tplc="0DDC3704">
      <w:start w:val="1"/>
      <w:numFmt w:val="lowerRoman"/>
      <w:lvlText w:val="%3."/>
      <w:lvlJc w:val="right"/>
      <w:pPr>
        <w:ind w:left="2347" w:hanging="180"/>
      </w:pPr>
    </w:lvl>
    <w:lvl w:ilvl="3" w:tplc="13FACD14">
      <w:start w:val="1"/>
      <w:numFmt w:val="decimal"/>
      <w:lvlText w:val="%4."/>
      <w:lvlJc w:val="left"/>
      <w:pPr>
        <w:ind w:left="3067" w:hanging="360"/>
      </w:pPr>
    </w:lvl>
    <w:lvl w:ilvl="4" w:tplc="11F2F30A">
      <w:start w:val="1"/>
      <w:numFmt w:val="lowerLetter"/>
      <w:lvlText w:val="%5."/>
      <w:lvlJc w:val="left"/>
      <w:pPr>
        <w:ind w:left="3787" w:hanging="360"/>
      </w:pPr>
    </w:lvl>
    <w:lvl w:ilvl="5" w:tplc="48C8A2D4">
      <w:start w:val="1"/>
      <w:numFmt w:val="lowerRoman"/>
      <w:lvlText w:val="%6."/>
      <w:lvlJc w:val="right"/>
      <w:pPr>
        <w:ind w:left="4507" w:hanging="180"/>
      </w:pPr>
    </w:lvl>
    <w:lvl w:ilvl="6" w:tplc="4372D1A8">
      <w:start w:val="1"/>
      <w:numFmt w:val="decimal"/>
      <w:lvlText w:val="%7."/>
      <w:lvlJc w:val="left"/>
      <w:pPr>
        <w:ind w:left="5227" w:hanging="360"/>
      </w:pPr>
    </w:lvl>
    <w:lvl w:ilvl="7" w:tplc="AA00530A">
      <w:start w:val="1"/>
      <w:numFmt w:val="lowerLetter"/>
      <w:lvlText w:val="%8."/>
      <w:lvlJc w:val="left"/>
      <w:pPr>
        <w:ind w:left="5947" w:hanging="360"/>
      </w:pPr>
    </w:lvl>
    <w:lvl w:ilvl="8" w:tplc="41D86B52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E2C79AE"/>
    <w:multiLevelType w:val="hybridMultilevel"/>
    <w:tmpl w:val="7DDCBE44"/>
    <w:lvl w:ilvl="0" w:tplc="D9F647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0EA2F5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E1ABA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EA2F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1EE5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1C2C1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BAA4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BCE4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9E221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E53705C"/>
    <w:multiLevelType w:val="hybridMultilevel"/>
    <w:tmpl w:val="85B631C2"/>
    <w:lvl w:ilvl="0" w:tplc="3C944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F3C5D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E789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5CA80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04A47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64C10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D7256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E381C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F7EA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59EB49BC"/>
    <w:multiLevelType w:val="hybridMultilevel"/>
    <w:tmpl w:val="CE289236"/>
    <w:lvl w:ilvl="0" w:tplc="8D92880A">
      <w:start w:val="1"/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 w:tplc="6634344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 w:tplc="3612A13E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386CF8DE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0A440FB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 w:tplc="F384CA40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77C67C24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E0768C7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 w:tplc="F4588F9A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>
    <w:nsid w:val="59F267DC"/>
    <w:multiLevelType w:val="hybridMultilevel"/>
    <w:tmpl w:val="6A34C8C8"/>
    <w:lvl w:ilvl="0" w:tplc="15BE63A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2932E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B1A96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9A77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683C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72BD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EE2B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0841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5A1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631204E"/>
    <w:multiLevelType w:val="hybridMultilevel"/>
    <w:tmpl w:val="320C6D4E"/>
    <w:lvl w:ilvl="0" w:tplc="CA4C421C">
      <w:start w:val="1"/>
      <w:numFmt w:val="decimal"/>
      <w:lvlText w:val="%1."/>
      <w:lvlJc w:val="left"/>
      <w:pPr>
        <w:ind w:left="6740" w:hanging="360"/>
      </w:pPr>
    </w:lvl>
    <w:lvl w:ilvl="1" w:tplc="A89E6536">
      <w:start w:val="1"/>
      <w:numFmt w:val="lowerLetter"/>
      <w:lvlText w:val="%2."/>
      <w:lvlJc w:val="left"/>
      <w:pPr>
        <w:ind w:left="1440" w:hanging="360"/>
      </w:pPr>
    </w:lvl>
    <w:lvl w:ilvl="2" w:tplc="560689AC">
      <w:start w:val="1"/>
      <w:numFmt w:val="lowerRoman"/>
      <w:lvlText w:val="%3."/>
      <w:lvlJc w:val="right"/>
      <w:pPr>
        <w:ind w:left="2160" w:hanging="180"/>
      </w:pPr>
    </w:lvl>
    <w:lvl w:ilvl="3" w:tplc="2ED61260">
      <w:start w:val="1"/>
      <w:numFmt w:val="decimal"/>
      <w:lvlText w:val="%4."/>
      <w:lvlJc w:val="left"/>
      <w:pPr>
        <w:ind w:left="2880" w:hanging="360"/>
      </w:pPr>
    </w:lvl>
    <w:lvl w:ilvl="4" w:tplc="46128918">
      <w:start w:val="1"/>
      <w:numFmt w:val="lowerLetter"/>
      <w:lvlText w:val="%5."/>
      <w:lvlJc w:val="left"/>
      <w:pPr>
        <w:ind w:left="3600" w:hanging="360"/>
      </w:pPr>
    </w:lvl>
    <w:lvl w:ilvl="5" w:tplc="C820199C">
      <w:start w:val="1"/>
      <w:numFmt w:val="lowerRoman"/>
      <w:lvlText w:val="%6."/>
      <w:lvlJc w:val="right"/>
      <w:pPr>
        <w:ind w:left="4320" w:hanging="180"/>
      </w:pPr>
    </w:lvl>
    <w:lvl w:ilvl="6" w:tplc="E01C4B30">
      <w:start w:val="1"/>
      <w:numFmt w:val="decimal"/>
      <w:lvlText w:val="%7."/>
      <w:lvlJc w:val="left"/>
      <w:pPr>
        <w:ind w:left="5040" w:hanging="360"/>
      </w:pPr>
    </w:lvl>
    <w:lvl w:ilvl="7" w:tplc="FAF05C30">
      <w:start w:val="1"/>
      <w:numFmt w:val="lowerLetter"/>
      <w:lvlText w:val="%8."/>
      <w:lvlJc w:val="left"/>
      <w:pPr>
        <w:ind w:left="5760" w:hanging="360"/>
      </w:pPr>
    </w:lvl>
    <w:lvl w:ilvl="8" w:tplc="27962B2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22180"/>
    <w:multiLevelType w:val="hybridMultilevel"/>
    <w:tmpl w:val="A5A4F5FA"/>
    <w:lvl w:ilvl="0" w:tplc="1B701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DE624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F2CC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0C68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52E5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4606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8A6A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D870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D469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3667323"/>
    <w:multiLevelType w:val="hybridMultilevel"/>
    <w:tmpl w:val="D1E82B62"/>
    <w:lvl w:ilvl="0" w:tplc="B9A2F3D6">
      <w:start w:val="1"/>
      <w:numFmt w:val="decimal"/>
      <w:lvlText w:val="%1)"/>
      <w:lvlJc w:val="left"/>
      <w:pPr>
        <w:ind w:left="720" w:hanging="360"/>
      </w:pPr>
    </w:lvl>
    <w:lvl w:ilvl="1" w:tplc="0C767816">
      <w:start w:val="1"/>
      <w:numFmt w:val="lowerLetter"/>
      <w:lvlText w:val="%2."/>
      <w:lvlJc w:val="left"/>
      <w:pPr>
        <w:ind w:left="1440" w:hanging="360"/>
      </w:pPr>
    </w:lvl>
    <w:lvl w:ilvl="2" w:tplc="6472EF8C">
      <w:start w:val="1"/>
      <w:numFmt w:val="lowerRoman"/>
      <w:lvlText w:val="%3."/>
      <w:lvlJc w:val="right"/>
      <w:pPr>
        <w:ind w:left="2160" w:hanging="180"/>
      </w:pPr>
    </w:lvl>
    <w:lvl w:ilvl="3" w:tplc="5B6A8B4C">
      <w:start w:val="1"/>
      <w:numFmt w:val="decimal"/>
      <w:lvlText w:val="%4."/>
      <w:lvlJc w:val="left"/>
      <w:pPr>
        <w:ind w:left="2880" w:hanging="360"/>
      </w:pPr>
    </w:lvl>
    <w:lvl w:ilvl="4" w:tplc="61E03F4C">
      <w:start w:val="1"/>
      <w:numFmt w:val="lowerLetter"/>
      <w:lvlText w:val="%5."/>
      <w:lvlJc w:val="left"/>
      <w:pPr>
        <w:ind w:left="3600" w:hanging="360"/>
      </w:pPr>
    </w:lvl>
    <w:lvl w:ilvl="5" w:tplc="A0A685DA">
      <w:start w:val="1"/>
      <w:numFmt w:val="lowerRoman"/>
      <w:lvlText w:val="%6."/>
      <w:lvlJc w:val="right"/>
      <w:pPr>
        <w:ind w:left="4320" w:hanging="180"/>
      </w:pPr>
    </w:lvl>
    <w:lvl w:ilvl="6" w:tplc="88629CB6">
      <w:start w:val="1"/>
      <w:numFmt w:val="decimal"/>
      <w:lvlText w:val="%7."/>
      <w:lvlJc w:val="left"/>
      <w:pPr>
        <w:ind w:left="5040" w:hanging="360"/>
      </w:pPr>
    </w:lvl>
    <w:lvl w:ilvl="7" w:tplc="5F4EC05A">
      <w:start w:val="1"/>
      <w:numFmt w:val="lowerLetter"/>
      <w:lvlText w:val="%8."/>
      <w:lvlJc w:val="left"/>
      <w:pPr>
        <w:ind w:left="5760" w:hanging="360"/>
      </w:pPr>
    </w:lvl>
    <w:lvl w:ilvl="8" w:tplc="C28C274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723C9"/>
    <w:multiLevelType w:val="hybridMultilevel"/>
    <w:tmpl w:val="3580D95A"/>
    <w:lvl w:ilvl="0" w:tplc="00E8FBF2">
      <w:start w:val="1"/>
      <w:numFmt w:val="decimal"/>
      <w:lvlText w:val="%1)"/>
      <w:lvlJc w:val="left"/>
      <w:pPr>
        <w:ind w:left="907" w:hanging="360"/>
      </w:pPr>
    </w:lvl>
    <w:lvl w:ilvl="1" w:tplc="1824861C">
      <w:start w:val="1"/>
      <w:numFmt w:val="lowerLetter"/>
      <w:lvlText w:val="%2."/>
      <w:lvlJc w:val="left"/>
      <w:pPr>
        <w:ind w:left="1627" w:hanging="360"/>
      </w:pPr>
    </w:lvl>
    <w:lvl w:ilvl="2" w:tplc="7C4A96B2">
      <w:start w:val="1"/>
      <w:numFmt w:val="lowerRoman"/>
      <w:lvlText w:val="%3."/>
      <w:lvlJc w:val="right"/>
      <w:pPr>
        <w:ind w:left="2347" w:hanging="180"/>
      </w:pPr>
    </w:lvl>
    <w:lvl w:ilvl="3" w:tplc="B186F0B2">
      <w:start w:val="1"/>
      <w:numFmt w:val="decimal"/>
      <w:lvlText w:val="%4."/>
      <w:lvlJc w:val="left"/>
      <w:pPr>
        <w:ind w:left="3067" w:hanging="360"/>
      </w:pPr>
    </w:lvl>
    <w:lvl w:ilvl="4" w:tplc="8F5AF314">
      <w:start w:val="1"/>
      <w:numFmt w:val="lowerLetter"/>
      <w:lvlText w:val="%5."/>
      <w:lvlJc w:val="left"/>
      <w:pPr>
        <w:ind w:left="3787" w:hanging="360"/>
      </w:pPr>
    </w:lvl>
    <w:lvl w:ilvl="5" w:tplc="069CE7DA">
      <w:start w:val="1"/>
      <w:numFmt w:val="lowerRoman"/>
      <w:lvlText w:val="%6."/>
      <w:lvlJc w:val="right"/>
      <w:pPr>
        <w:ind w:left="4507" w:hanging="180"/>
      </w:pPr>
    </w:lvl>
    <w:lvl w:ilvl="6" w:tplc="3C781A1E">
      <w:start w:val="1"/>
      <w:numFmt w:val="decimal"/>
      <w:lvlText w:val="%7."/>
      <w:lvlJc w:val="left"/>
      <w:pPr>
        <w:ind w:left="5227" w:hanging="360"/>
      </w:pPr>
    </w:lvl>
    <w:lvl w:ilvl="7" w:tplc="680ADBFE">
      <w:start w:val="1"/>
      <w:numFmt w:val="lowerLetter"/>
      <w:lvlText w:val="%8."/>
      <w:lvlJc w:val="left"/>
      <w:pPr>
        <w:ind w:left="5947" w:hanging="360"/>
      </w:pPr>
    </w:lvl>
    <w:lvl w:ilvl="8" w:tplc="451A76A6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63C"/>
    <w:rsid w:val="00153543"/>
    <w:rsid w:val="005E263C"/>
    <w:rsid w:val="00651686"/>
    <w:rsid w:val="0093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5E263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5E263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E263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5E263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5E263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5E263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E26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E263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5E263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5E263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E263C"/>
    <w:rPr>
      <w:sz w:val="24"/>
      <w:szCs w:val="24"/>
    </w:rPr>
  </w:style>
  <w:style w:type="character" w:customStyle="1" w:styleId="QuoteChar">
    <w:name w:val="Quote Char"/>
    <w:link w:val="2"/>
    <w:uiPriority w:val="29"/>
    <w:rsid w:val="005E263C"/>
    <w:rPr>
      <w:i/>
    </w:rPr>
  </w:style>
  <w:style w:type="character" w:customStyle="1" w:styleId="IntenseQuoteChar">
    <w:name w:val="Intense Quote Char"/>
    <w:link w:val="a5"/>
    <w:uiPriority w:val="30"/>
    <w:rsid w:val="005E263C"/>
    <w:rPr>
      <w:i/>
    </w:rPr>
  </w:style>
  <w:style w:type="character" w:customStyle="1" w:styleId="HeaderChar">
    <w:name w:val="Header Char"/>
    <w:basedOn w:val="a0"/>
    <w:link w:val="Header"/>
    <w:uiPriority w:val="99"/>
    <w:rsid w:val="005E263C"/>
  </w:style>
  <w:style w:type="character" w:customStyle="1" w:styleId="CaptionChar">
    <w:name w:val="Caption Char"/>
    <w:link w:val="Footer"/>
    <w:uiPriority w:val="99"/>
    <w:rsid w:val="005E263C"/>
  </w:style>
  <w:style w:type="character" w:customStyle="1" w:styleId="FootnoteTextChar">
    <w:name w:val="Footnote Text Char"/>
    <w:link w:val="a6"/>
    <w:uiPriority w:val="99"/>
    <w:rsid w:val="005E263C"/>
    <w:rPr>
      <w:sz w:val="18"/>
    </w:rPr>
  </w:style>
  <w:style w:type="character" w:customStyle="1" w:styleId="EndnoteTextChar">
    <w:name w:val="Endnote Text Char"/>
    <w:link w:val="a7"/>
    <w:uiPriority w:val="99"/>
    <w:rsid w:val="005E263C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5E263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5E263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5E263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5E263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5E263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5E263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5E263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5E263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5E263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5E263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5E263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5E263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5E263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5E263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5E263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5E26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5E263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5E263C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5E2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E263C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5E263C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5E263C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5E263C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5E263C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5E263C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5E263C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5E263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5E263C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5E263C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5E263C"/>
  </w:style>
  <w:style w:type="paragraph" w:customStyle="1" w:styleId="Footer">
    <w:name w:val="Footer"/>
    <w:basedOn w:val="a"/>
    <w:link w:val="ad"/>
    <w:uiPriority w:val="99"/>
    <w:unhideWhenUsed/>
    <w:rsid w:val="005E263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E263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E263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5E263C"/>
  </w:style>
  <w:style w:type="table" w:styleId="ae">
    <w:name w:val="Table Grid"/>
    <w:basedOn w:val="a1"/>
    <w:rsid w:val="005E263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E263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E263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E263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E26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E263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E26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5E263C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5E263C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5E263C"/>
    <w:rPr>
      <w:sz w:val="18"/>
    </w:rPr>
  </w:style>
  <w:style w:type="character" w:styleId="af1">
    <w:name w:val="footnote reference"/>
    <w:uiPriority w:val="99"/>
    <w:unhideWhenUsed/>
    <w:rsid w:val="005E263C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5E263C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5E263C"/>
    <w:rPr>
      <w:sz w:val="20"/>
    </w:rPr>
  </w:style>
  <w:style w:type="character" w:styleId="af3">
    <w:name w:val="endnote reference"/>
    <w:uiPriority w:val="99"/>
    <w:semiHidden/>
    <w:unhideWhenUsed/>
    <w:rsid w:val="005E263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E263C"/>
    <w:pPr>
      <w:spacing w:after="57"/>
    </w:pPr>
  </w:style>
  <w:style w:type="paragraph" w:styleId="22">
    <w:name w:val="toc 2"/>
    <w:basedOn w:val="a"/>
    <w:next w:val="a"/>
    <w:uiPriority w:val="39"/>
    <w:unhideWhenUsed/>
    <w:rsid w:val="005E263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E263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E263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E263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E263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E263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5E263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5E263C"/>
    <w:pPr>
      <w:spacing w:after="57"/>
      <w:ind w:left="2268"/>
    </w:pPr>
  </w:style>
  <w:style w:type="paragraph" w:styleId="af4">
    <w:name w:val="TOC Heading"/>
    <w:uiPriority w:val="39"/>
    <w:unhideWhenUsed/>
    <w:rsid w:val="005E263C"/>
    <w:rPr>
      <w:lang w:eastAsia="zh-CN"/>
    </w:rPr>
  </w:style>
  <w:style w:type="paragraph" w:styleId="af5">
    <w:name w:val="table of figures"/>
    <w:basedOn w:val="a"/>
    <w:next w:val="a"/>
    <w:link w:val="af6"/>
    <w:uiPriority w:val="99"/>
    <w:unhideWhenUsed/>
    <w:rsid w:val="005E263C"/>
  </w:style>
  <w:style w:type="paragraph" w:styleId="af7">
    <w:name w:val="Balloon Text"/>
    <w:basedOn w:val="a"/>
    <w:semiHidden/>
    <w:rsid w:val="005E263C"/>
    <w:rPr>
      <w:rFonts w:ascii="Tahoma" w:hAnsi="Tahoma" w:cs="Tahoma"/>
      <w:sz w:val="16"/>
      <w:szCs w:val="16"/>
    </w:rPr>
  </w:style>
  <w:style w:type="paragraph" w:styleId="af8">
    <w:name w:val="Body Text Indent"/>
    <w:basedOn w:val="a"/>
    <w:rsid w:val="005E263C"/>
    <w:pPr>
      <w:spacing w:before="2400"/>
      <w:ind w:left="6481"/>
    </w:pPr>
    <w:rPr>
      <w:sz w:val="28"/>
      <w:szCs w:val="20"/>
    </w:rPr>
  </w:style>
  <w:style w:type="paragraph" w:styleId="af9">
    <w:name w:val="Body Text"/>
    <w:basedOn w:val="a"/>
    <w:rsid w:val="005E263C"/>
    <w:pPr>
      <w:spacing w:after="120"/>
    </w:pPr>
  </w:style>
  <w:style w:type="paragraph" w:styleId="afa">
    <w:name w:val="Normal (Web)"/>
    <w:basedOn w:val="a"/>
    <w:uiPriority w:val="99"/>
    <w:rsid w:val="005E263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E263C"/>
  </w:style>
  <w:style w:type="character" w:customStyle="1" w:styleId="visited">
    <w:name w:val="visited"/>
    <w:basedOn w:val="a0"/>
    <w:rsid w:val="005E263C"/>
  </w:style>
  <w:style w:type="character" w:customStyle="1" w:styleId="blk">
    <w:name w:val="blk"/>
    <w:basedOn w:val="a0"/>
    <w:rsid w:val="005E263C"/>
  </w:style>
  <w:style w:type="character" w:customStyle="1" w:styleId="match">
    <w:name w:val="match"/>
    <w:basedOn w:val="a0"/>
    <w:rsid w:val="005E263C"/>
  </w:style>
  <w:style w:type="paragraph" w:customStyle="1" w:styleId="formattexttopleveltext">
    <w:name w:val="formattext topleveltext"/>
    <w:basedOn w:val="a"/>
    <w:rsid w:val="005E263C"/>
    <w:pPr>
      <w:spacing w:before="100" w:beforeAutospacing="1" w:after="100" w:afterAutospacing="1"/>
    </w:pPr>
  </w:style>
  <w:style w:type="paragraph" w:styleId="23">
    <w:name w:val="Body Text Indent 2"/>
    <w:basedOn w:val="a"/>
    <w:rsid w:val="005E263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E263C"/>
    <w:rPr>
      <w:sz w:val="26"/>
      <w:szCs w:val="26"/>
    </w:rPr>
  </w:style>
  <w:style w:type="paragraph" w:customStyle="1" w:styleId="afb">
    <w:name w:val="Знак Знак Знак Знак Знак Знак Знак Знак Знак Знак Знак Знак"/>
    <w:basedOn w:val="a"/>
    <w:rsid w:val="005E26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E263C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c"/>
    <w:qFormat/>
    <w:rsid w:val="005E263C"/>
    <w:pPr>
      <w:ind w:firstLine="709"/>
      <w:jc w:val="center"/>
    </w:pPr>
    <w:rPr>
      <w:b/>
      <w:szCs w:val="20"/>
    </w:rPr>
  </w:style>
  <w:style w:type="character" w:customStyle="1" w:styleId="afc">
    <w:name w:val="Название Знак"/>
    <w:link w:val="12"/>
    <w:rsid w:val="005E263C"/>
    <w:rPr>
      <w:b/>
      <w:sz w:val="24"/>
      <w:lang w:val="ru-RU" w:eastAsia="ru-RU" w:bidi="ar-SA"/>
    </w:rPr>
  </w:style>
  <w:style w:type="character" w:styleId="afd">
    <w:name w:val="Strong"/>
    <w:uiPriority w:val="22"/>
    <w:qFormat/>
    <w:rsid w:val="005E263C"/>
    <w:rPr>
      <w:b/>
      <w:bCs/>
    </w:rPr>
  </w:style>
  <w:style w:type="character" w:styleId="afe">
    <w:name w:val="Emphasis"/>
    <w:uiPriority w:val="20"/>
    <w:qFormat/>
    <w:rsid w:val="005E263C"/>
    <w:rPr>
      <w:i/>
      <w:iCs/>
    </w:rPr>
  </w:style>
  <w:style w:type="paragraph" w:customStyle="1" w:styleId="Standard">
    <w:name w:val="Standard"/>
    <w:rsid w:val="005E263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13">
    <w:name w:val="Гиперссылка1"/>
    <w:rsid w:val="005E263C"/>
    <w:rPr>
      <w:color w:val="0000FF"/>
      <w:u w:val="single"/>
    </w:rPr>
  </w:style>
  <w:style w:type="paragraph" w:customStyle="1" w:styleId="14">
    <w:name w:val="Обычный (веб)1"/>
    <w:uiPriority w:val="99"/>
    <w:rsid w:val="005E263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Перечень рисунков Знак"/>
    <w:next w:val="22"/>
    <w:link w:val="af5"/>
    <w:rsid w:val="005E263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329</cp:revision>
  <dcterms:created xsi:type="dcterms:W3CDTF">2009-04-08T02:19:00Z</dcterms:created>
  <dcterms:modified xsi:type="dcterms:W3CDTF">2025-06-26T09:45:00Z</dcterms:modified>
  <cp:version>917504</cp:version>
</cp:coreProperties>
</file>