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20562" w:type="dxa"/>
        <w:tblInd w:w="108" w:type="dxa"/>
        <w:tblCellMar>
          <w:left w:w="108" w:type="dxa"/>
          <w:right w:w="108" w:type="dxa"/>
        </w:tblCellMar>
        <w:tblLook w:val="04A0"/>
      </w:tblPr>
      <w:tblGrid>
        <w:gridCol w:w="2474"/>
        <w:gridCol w:w="1845"/>
        <w:gridCol w:w="1144"/>
        <w:gridCol w:w="1783"/>
        <w:gridCol w:w="1189"/>
        <w:gridCol w:w="1776"/>
        <w:gridCol w:w="1352"/>
        <w:gridCol w:w="1189"/>
        <w:gridCol w:w="1776"/>
        <w:gridCol w:w="1820"/>
        <w:gridCol w:w="2258"/>
        <w:gridCol w:w="1956"/>
      </w:tblGrid>
      <w:tr w:rsidR="00B61220" w:rsidTr="00FA2CBA">
        <w:trPr>
          <w:trHeight w:val="60"/>
        </w:trPr>
        <w:tc>
          <w:tcPr>
            <w:tcW w:w="20562" w:type="dxa"/>
            <w:gridSpan w:val="12"/>
            <w:shd w:val="clear" w:color="FFFFFF" w:fill="auto"/>
            <w:vAlign w:val="bottom"/>
          </w:tcPr>
          <w:p w:rsidR="004176F4" w:rsidRDefault="004176F4">
            <w:pPr>
              <w:jc w:val="right"/>
              <w:rPr>
                <w:szCs w:val="16"/>
              </w:rPr>
            </w:pPr>
          </w:p>
        </w:tc>
      </w:tr>
      <w:tr w:rsidR="00B61220" w:rsidTr="00FA2CBA">
        <w:trPr>
          <w:trHeight w:val="60"/>
        </w:trPr>
        <w:tc>
          <w:tcPr>
            <w:tcW w:w="20562" w:type="dxa"/>
            <w:gridSpan w:val="12"/>
            <w:shd w:val="clear" w:color="FFFFFF" w:fill="auto"/>
          </w:tcPr>
          <w:p w:rsidR="004176F4" w:rsidRDefault="0034391F" w:rsidP="006D669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лица, замещающего муниципальную должность, и членов его семьи за период с 1 января по 31 декабря 202</w:t>
            </w:r>
            <w:r w:rsidR="006D669B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года</w:t>
            </w:r>
          </w:p>
        </w:tc>
      </w:tr>
      <w:tr w:rsidR="00067922" w:rsidTr="00FA2CBA">
        <w:trPr>
          <w:trHeight w:val="60"/>
        </w:trPr>
        <w:tc>
          <w:tcPr>
            <w:tcW w:w="2481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851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146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356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191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776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821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2256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  <w:tc>
          <w:tcPr>
            <w:tcW w:w="1941" w:type="dxa"/>
            <w:shd w:val="clear" w:color="FFFFFF" w:fill="auto"/>
            <w:vAlign w:val="bottom"/>
          </w:tcPr>
          <w:p w:rsidR="004176F4" w:rsidRDefault="004176F4">
            <w:pPr>
              <w:rPr>
                <w:szCs w:val="16"/>
              </w:rPr>
            </w:pPr>
          </w:p>
        </w:tc>
      </w:tr>
      <w:tr w:rsidR="00B61220" w:rsidTr="00FA2CBA">
        <w:trPr>
          <w:trHeight w:val="60"/>
        </w:trPr>
        <w:tc>
          <w:tcPr>
            <w:tcW w:w="248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185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5889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43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  <w:t>(вид, марка)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</w:tc>
        <w:tc>
          <w:tcPr>
            <w:tcW w:w="225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94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067922" w:rsidTr="00FA2CBA">
        <w:trPr>
          <w:trHeight w:val="60"/>
        </w:trPr>
        <w:tc>
          <w:tcPr>
            <w:tcW w:w="248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41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41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34391F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8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41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176F4" w:rsidRDefault="0041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176F4" w:rsidRDefault="004176F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A2CBA" w:rsidTr="00FA2CBA">
        <w:trPr>
          <w:trHeight w:val="585"/>
        </w:trPr>
        <w:tc>
          <w:tcPr>
            <w:tcW w:w="248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06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067922" w:rsidP="00B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Глава Серебрянского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Чулымского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Новосибирской области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06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06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06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06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067922" w:rsidP="00B81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067922" w:rsidP="00B81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1ё0000.0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067922" w:rsidP="00B61220">
            <w:pPr>
              <w:jc w:val="center"/>
            </w:pPr>
            <w:r>
              <w:t>РФ</w:t>
            </w:r>
          </w:p>
        </w:tc>
        <w:tc>
          <w:tcPr>
            <w:tcW w:w="182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Pr="00067922" w:rsidRDefault="00067922" w:rsidP="00B6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HONDA</w:t>
            </w:r>
            <w:r w:rsidRPr="00067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0679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>, мотоцикл ИМЗ В</w:t>
            </w:r>
          </w:p>
        </w:tc>
        <w:tc>
          <w:tcPr>
            <w:tcW w:w="225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0679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118</w:t>
            </w:r>
            <w:r w:rsidR="00B702D7">
              <w:rPr>
                <w:rFonts w:ascii="Times New Roman" w:hAnsi="Times New Roman"/>
                <w:sz w:val="24"/>
                <w:szCs w:val="24"/>
              </w:rPr>
              <w:t>7538,99</w:t>
            </w:r>
          </w:p>
        </w:tc>
        <w:tc>
          <w:tcPr>
            <w:tcW w:w="194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B61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A2CBA" w:rsidTr="00FA2CBA">
        <w:trPr>
          <w:trHeight w:val="60"/>
        </w:trPr>
        <w:tc>
          <w:tcPr>
            <w:tcW w:w="248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Pr="003E0FDC" w:rsidRDefault="003E0FDC" w:rsidP="00B4370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r w:rsidRPr="003E0FD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Супруг</w:t>
            </w:r>
            <w:bookmarkEnd w:id="0"/>
            <w:r w:rsidR="00F413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C261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</w:tc>
        <w:tc>
          <w:tcPr>
            <w:tcW w:w="1851" w:type="dxa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МКОУ Серебрянской СОШ</w:t>
            </w:r>
          </w:p>
        </w:tc>
        <w:tc>
          <w:tcPr>
            <w:tcW w:w="114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81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81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81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813E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5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B81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земельный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учсток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огородный</w:t>
            </w:r>
          </w:p>
        </w:tc>
        <w:tc>
          <w:tcPr>
            <w:tcW w:w="1191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B81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10000.0</w:t>
            </w:r>
          </w:p>
        </w:tc>
        <w:tc>
          <w:tcPr>
            <w:tcW w:w="177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B8105D">
            <w:pPr>
              <w:jc w:val="center"/>
            </w:pPr>
            <w:r>
              <w:t>РФ</w:t>
            </w:r>
          </w:p>
        </w:tc>
        <w:tc>
          <w:tcPr>
            <w:tcW w:w="182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256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711209.29</w:t>
            </w:r>
          </w:p>
        </w:tc>
        <w:tc>
          <w:tcPr>
            <w:tcW w:w="1941" w:type="dxa"/>
            <w:vMerge w:val="restart"/>
            <w:tcBorders>
              <w:top w:val="single" w:sz="5" w:space="0" w:color="auto"/>
              <w:left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B61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067922" w:rsidTr="00FA2CBA">
        <w:trPr>
          <w:trHeight w:val="583"/>
        </w:trPr>
        <w:tc>
          <w:tcPr>
            <w:tcW w:w="248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3E0F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167B">
              <w:rPr>
                <w:rFonts w:ascii="Times New Roman" w:hAnsi="Times New Roman" w:cs="Times New Roman"/>
                <w:color w:val="000000"/>
                <w:sz w:val="24"/>
                <w:lang w:eastAsia="en-US"/>
              </w:rPr>
              <w:t>Несовершеннолетний ребенок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FA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учащаяся 11 класса МКОУ Серебрянской СОШ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B6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FA2CB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1/4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50.0</w:t>
            </w:r>
            <w:r w:rsidR="00B61220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B81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огородный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B810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10000.0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B61220" w:rsidRDefault="00FA2CBA" w:rsidP="00B8105D">
            <w:pPr>
              <w:jc w:val="center"/>
            </w:pPr>
            <w:r>
              <w:t>РФ</w:t>
            </w:r>
          </w:p>
        </w:tc>
        <w:tc>
          <w:tcPr>
            <w:tcW w:w="182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B6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B612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  <w:vMerge/>
            <w:tcBorders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61220" w:rsidRDefault="00B6122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34391F" w:rsidRDefault="0034391F"/>
    <w:sectPr w:rsidR="0034391F" w:rsidSect="00E419BE">
      <w:pgSz w:w="11907" w:h="1683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4176F4"/>
    <w:rsid w:val="00067922"/>
    <w:rsid w:val="000D260E"/>
    <w:rsid w:val="0034391F"/>
    <w:rsid w:val="003E0FDC"/>
    <w:rsid w:val="004176F4"/>
    <w:rsid w:val="006D669B"/>
    <w:rsid w:val="00B4370A"/>
    <w:rsid w:val="00B61220"/>
    <w:rsid w:val="00B702D7"/>
    <w:rsid w:val="00BF497D"/>
    <w:rsid w:val="00C2614C"/>
    <w:rsid w:val="00DA048F"/>
    <w:rsid w:val="00E419BE"/>
    <w:rsid w:val="00F4139A"/>
    <w:rsid w:val="00F72C5D"/>
    <w:rsid w:val="00FA2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9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E419BE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serebryanka</cp:lastModifiedBy>
  <cp:revision>7</cp:revision>
  <dcterms:created xsi:type="dcterms:W3CDTF">2022-05-24T04:02:00Z</dcterms:created>
  <dcterms:modified xsi:type="dcterms:W3CDTF">2022-05-26T08:12:00Z</dcterms:modified>
</cp:coreProperties>
</file>